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68" w:rsidRPr="00C31E22" w:rsidRDefault="005204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4"/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889"/>
        <w:gridCol w:w="1926"/>
        <w:gridCol w:w="963"/>
        <w:gridCol w:w="2889"/>
        <w:gridCol w:w="963"/>
        <w:gridCol w:w="1926"/>
        <w:gridCol w:w="2890"/>
      </w:tblGrid>
      <w:tr w:rsidR="00520468" w:rsidRPr="00C31E22" w:rsidTr="004434FB">
        <w:tc>
          <w:tcPr>
            <w:tcW w:w="959" w:type="dxa"/>
          </w:tcPr>
          <w:p w:rsidR="00520468" w:rsidRPr="00C31E22" w:rsidRDefault="009319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Area of Learning</w:t>
            </w:r>
          </w:p>
        </w:tc>
        <w:tc>
          <w:tcPr>
            <w:tcW w:w="2889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Monday</w:t>
            </w:r>
          </w:p>
        </w:tc>
        <w:tc>
          <w:tcPr>
            <w:tcW w:w="2889" w:type="dxa"/>
            <w:gridSpan w:val="2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2889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Wednesday</w:t>
            </w:r>
          </w:p>
        </w:tc>
        <w:tc>
          <w:tcPr>
            <w:tcW w:w="2889" w:type="dxa"/>
            <w:gridSpan w:val="2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</w:tc>
        <w:tc>
          <w:tcPr>
            <w:tcW w:w="2890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Friday</w:t>
            </w:r>
          </w:p>
        </w:tc>
      </w:tr>
      <w:tr w:rsidR="00520468" w:rsidRPr="00C31E22" w:rsidTr="004434FB">
        <w:trPr>
          <w:trHeight w:val="3480"/>
        </w:trPr>
        <w:tc>
          <w:tcPr>
            <w:tcW w:w="959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color w:val="C55911"/>
                <w:sz w:val="20"/>
                <w:szCs w:val="20"/>
              </w:rPr>
              <w:t>Phonics</w:t>
            </w:r>
          </w:p>
        </w:tc>
        <w:tc>
          <w:tcPr>
            <w:tcW w:w="2889" w:type="dxa"/>
          </w:tcPr>
          <w:p w:rsidR="004434FB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Refresh Tricky words by flashcards or listening to the tricky word song. </w:t>
            </w:r>
          </w:p>
          <w:p w:rsidR="00F82324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Play a game of beat the adult – one point for each tricky word they read or write correctly. </w:t>
            </w:r>
          </w:p>
          <w:p w:rsidR="00F82324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Practise reading key words – and / has / be / is / at / in. Then find them in your favourite stories. </w:t>
            </w:r>
          </w:p>
          <w:p w:rsidR="00F82324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Model writing tricky words in sentences – I go to the… I went to the …</w:t>
            </w:r>
          </w:p>
        </w:tc>
        <w:tc>
          <w:tcPr>
            <w:tcW w:w="2889" w:type="dxa"/>
            <w:gridSpan w:val="2"/>
          </w:tcPr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Practising segmenting CVC (three sounds) words. </w:t>
            </w:r>
          </w:p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434FB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Find pictures or real objects of CVC words that have the sounds the children have learnt – cup / hat / him / bag / bed / fan / doll / pot / egg / rag / sock / tin / pan / mat </w:t>
            </w:r>
          </w:p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Children say the word to spell it. Using robot arms they chop the word into its sounds and write each one. </w:t>
            </w:r>
          </w:p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Model using one of the words in a sentence – The doll is on the bed.</w:t>
            </w:r>
          </w:p>
          <w:p w:rsidR="00F82324" w:rsidRPr="00C31E22" w:rsidRDefault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20468" w:rsidRPr="00C31E22" w:rsidRDefault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Practise all of the sounds together using online flashcards or writing them each on a piece of paper - </w:t>
            </w:r>
            <w:hyperlink r:id="rId8" w:history="1">
              <w:r w:rsidRPr="00C31E2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https://www.teachyourmonstertoread.com/digital-flashcards</w:t>
              </w:r>
            </w:hyperlink>
          </w:p>
          <w:p w:rsidR="004434FB" w:rsidRPr="00C31E22" w:rsidRDefault="004434FB" w:rsidP="004434FB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 w:rsidP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Play a reading game with your child. Write to sentences and ask them to choose the correct object. </w:t>
            </w:r>
          </w:p>
          <w:p w:rsidR="00F82324" w:rsidRPr="00C31E22" w:rsidRDefault="00F82324" w:rsidP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82324" w:rsidRPr="00C31E22" w:rsidRDefault="00F82324" w:rsidP="00F82324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For example – Place a doll and a bag on the bed. Children read the sentence ‘The doll is on the bed.’ Can they read and know which item to pick up?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4434FB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Have a flashcard disco! </w:t>
            </w:r>
          </w:p>
          <w:p w:rsidR="004D0201" w:rsidRPr="00C31E22" w:rsidRDefault="004D0201" w:rsidP="004D0201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4D0201" w:rsidRPr="00C31E22" w:rsidRDefault="004D0201" w:rsidP="004D020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Dance and freeze - then ask your child to say the phoneme / digraph / tricky word you have written. </w:t>
            </w:r>
          </w:p>
          <w:p w:rsidR="004D0201" w:rsidRPr="00C31E22" w:rsidRDefault="004D0201" w:rsidP="004D020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4D0201" w:rsidRPr="00C31E22" w:rsidRDefault="004D0201" w:rsidP="004D0201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Could be on paper or a white board etc. </w:t>
            </w:r>
          </w:p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90" w:type="dxa"/>
            <w:shd w:val="clear" w:color="auto" w:fill="auto"/>
          </w:tcPr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Practise all of the sounds together using online flashcards or writing them each on a piece of paper - </w:t>
            </w:r>
            <w:hyperlink r:id="rId9" w:history="1">
              <w:r w:rsidRPr="00C31E2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https://www.teachyourmonstertoread.com/digital-flashcards</w:t>
              </w:r>
            </w:hyperlink>
          </w:p>
          <w:p w:rsidR="00520468" w:rsidRPr="00C31E22" w:rsidRDefault="00520468" w:rsidP="00F823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Find pictures or real objects of CVC words that have the sounds the children have learnt – cup / hat / him / bag / bed / fan / doll / pot / egg / rag / sock / tin / pan / mat </w:t>
            </w:r>
          </w:p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Children say the word to spell it. Using robot arms they chop the word into its sounds and write each one. </w:t>
            </w:r>
          </w:p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D0201" w:rsidRPr="00C31E22" w:rsidRDefault="004D0201" w:rsidP="004D0201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Model using one of the words in a sentence – The doll is on the bed.</w:t>
            </w:r>
          </w:p>
          <w:p w:rsidR="004D0201" w:rsidRPr="00C31E22" w:rsidRDefault="004D0201" w:rsidP="00F823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0468" w:rsidRPr="00C31E22" w:rsidTr="00D56AEE">
        <w:trPr>
          <w:trHeight w:val="2690"/>
        </w:trPr>
        <w:tc>
          <w:tcPr>
            <w:tcW w:w="959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color w:val="2E75B5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color w:val="2E75B5"/>
                <w:sz w:val="20"/>
                <w:szCs w:val="20"/>
              </w:rPr>
              <w:t>Maths</w:t>
            </w:r>
          </w:p>
          <w:p w:rsidR="00520468" w:rsidRPr="00C31E22" w:rsidRDefault="00520468">
            <w:pPr>
              <w:jc w:val="center"/>
              <w:rPr>
                <w:rFonts w:asciiTheme="majorHAnsi" w:hAnsiTheme="majorHAnsi" w:cstheme="majorHAnsi"/>
                <w:color w:val="2E75B5"/>
                <w:sz w:val="20"/>
                <w:szCs w:val="20"/>
              </w:rPr>
            </w:pPr>
          </w:p>
          <w:p w:rsidR="00520468" w:rsidRPr="00C31E22" w:rsidRDefault="00520468">
            <w:pPr>
              <w:jc w:val="center"/>
              <w:rPr>
                <w:rFonts w:asciiTheme="majorHAnsi" w:hAnsiTheme="majorHAnsi" w:cstheme="majorHAnsi"/>
                <w:color w:val="2E75B5"/>
                <w:sz w:val="20"/>
                <w:szCs w:val="20"/>
              </w:rPr>
            </w:pPr>
          </w:p>
        </w:tc>
        <w:tc>
          <w:tcPr>
            <w:tcW w:w="2889" w:type="dxa"/>
          </w:tcPr>
          <w:p w:rsidR="00520468" w:rsidRPr="00C31E22" w:rsidRDefault="00520468" w:rsidP="00D56A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:rsidR="00D56AEE" w:rsidRPr="00C31E22" w:rsidRDefault="00931927" w:rsidP="00D56A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Reveal the number of the week- </w:t>
            </w:r>
          </w:p>
          <w:p w:rsidR="00D56AEE" w:rsidRPr="00C31E22" w:rsidRDefault="00D56AEE" w:rsidP="00D56A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This week’s number of the week is one more than 4 and one less than 6. </w:t>
            </w:r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atch </w:t>
            </w:r>
            <w:proofErr w:type="spellStart"/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Numberblocks</w:t>
            </w:r>
            <w:proofErr w:type="spellEnd"/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 Episode 7 (Number 5)</w:t>
            </w: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4B611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https://www.bbc.co.uk/iplayer/episode/b08d630h/numberblocks-series-1-five</w:t>
              </w:r>
            </w:hyperlink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How many points on the star? </w:t>
            </w:r>
          </w:p>
          <w:p w:rsidR="00520468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Do we any other shapes with 5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sides?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889" w:type="dxa"/>
          </w:tcPr>
          <w:p w:rsidR="00C31E22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31E2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Subitising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- roll a dice game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online or with dice at home.</w:t>
            </w:r>
          </w:p>
          <w:p w:rsidR="00C31E22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4B611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https://content.connect.collins.co.uk/Content/Live/ElektraMedia/Busy_ants/Foundation/GamesandTools/34_IMT_Dice/index.html</w:t>
              </w:r>
            </w:hyperlink>
          </w:p>
          <w:p w:rsidR="00C31E22" w:rsidRPr="00C31E22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Roll the dice 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- shout the number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of dots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 and write numeral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match.</w:t>
            </w:r>
          </w:p>
          <w:p w:rsidR="00C31E22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Pr="00C31E22" w:rsidRDefault="00C31E22" w:rsidP="00C31E22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:rsidR="00520468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Pete’s Pizza Party! </w:t>
            </w: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Tell your child that Pete the Cat has invited them to a party and you have to take a pizza. BUT Pete only likes pizza with 5 things on top! He has asked for peppers and tomatoes. </w:t>
            </w: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How many different ways could you put peppers and tomatoes but only have 5 each time?</w:t>
            </w: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Model putting 1 pep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per and 4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tomatoes on a pizza (drawings). </w:t>
            </w: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Model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language ‘My whole pizza has 5 toppings. One part has 1 pe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pper and 1 part has 4 tomatoes’. </w:t>
            </w:r>
          </w:p>
          <w:p w:rsid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Encourage children to make a different combination and use the same sentence to describe. </w:t>
            </w:r>
          </w:p>
        </w:tc>
        <w:tc>
          <w:tcPr>
            <w:tcW w:w="2890" w:type="dxa"/>
          </w:tcPr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 not 5 challenge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- Show children differ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ent representations of 5 </w:t>
            </w:r>
            <w:r w:rsidR="00C465F1">
              <w:rPr>
                <w:rFonts w:asciiTheme="majorHAnsi" w:hAnsiTheme="majorHAnsi" w:cstheme="majorHAnsi"/>
                <w:sz w:val="20"/>
                <w:szCs w:val="20"/>
              </w:rPr>
              <w:t>(number / dots / pictures / word)</w:t>
            </w:r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31E22" w:rsidRPr="00C31E22" w:rsidRDefault="00C465F1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Then play a game of is it 5 or not 5. Show them different representations of numbers 1-5.</w:t>
            </w:r>
            <w:bookmarkStart w:id="0" w:name="_GoBack"/>
            <w:bookmarkEnd w:id="0"/>
          </w:p>
          <w:p w:rsidR="00C31E22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Pr="00C31E22" w:rsidRDefault="00C31E22" w:rsidP="00C31E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Encourage children to discuss their reasoning. It is five because_____</w:t>
            </w:r>
          </w:p>
        </w:tc>
      </w:tr>
      <w:tr w:rsidR="00520468" w:rsidRPr="00C31E22" w:rsidTr="004434FB">
        <w:trPr>
          <w:trHeight w:val="1935"/>
        </w:trPr>
        <w:tc>
          <w:tcPr>
            <w:tcW w:w="959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color w:val="FFD965"/>
                <w:sz w:val="20"/>
                <w:szCs w:val="20"/>
              </w:rPr>
              <w:lastRenderedPageBreak/>
              <w:t>Reading</w:t>
            </w:r>
          </w:p>
        </w:tc>
        <w:tc>
          <w:tcPr>
            <w:tcW w:w="2889" w:type="dxa"/>
          </w:tcPr>
          <w:p w:rsidR="00520468" w:rsidRPr="00C31E22" w:rsidRDefault="009319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Share your reading book together discussing the character, settings and what happens next. </w:t>
            </w:r>
          </w:p>
        </w:tc>
        <w:tc>
          <w:tcPr>
            <w:tcW w:w="2889" w:type="dxa"/>
            <w:gridSpan w:val="2"/>
          </w:tcPr>
          <w:p w:rsidR="00520468" w:rsidRPr="00C31E22" w:rsidRDefault="009319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Share your reading book together discussing the character, settings and what happens next. </w:t>
            </w:r>
          </w:p>
        </w:tc>
        <w:tc>
          <w:tcPr>
            <w:tcW w:w="2889" w:type="dxa"/>
          </w:tcPr>
          <w:p w:rsidR="00520468" w:rsidRPr="00C31E22" w:rsidRDefault="009319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Share your reading book together discussing the character, settings and what happens next. </w:t>
            </w:r>
          </w:p>
        </w:tc>
        <w:tc>
          <w:tcPr>
            <w:tcW w:w="2889" w:type="dxa"/>
            <w:gridSpan w:val="2"/>
          </w:tcPr>
          <w:p w:rsidR="00520468" w:rsidRPr="00C31E22" w:rsidRDefault="009319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Share your reading book together discussing the character, settings and what happens next. </w:t>
            </w:r>
          </w:p>
        </w:tc>
        <w:tc>
          <w:tcPr>
            <w:tcW w:w="2890" w:type="dxa"/>
          </w:tcPr>
          <w:p w:rsidR="00520468" w:rsidRPr="00C31E22" w:rsidRDefault="009319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Share your reading book together discussing the character, settings and what happens next. </w:t>
            </w:r>
          </w:p>
        </w:tc>
      </w:tr>
      <w:tr w:rsidR="00520468" w:rsidRPr="00C31E22" w:rsidTr="0059026E">
        <w:trPr>
          <w:trHeight w:val="5054"/>
        </w:trPr>
        <w:tc>
          <w:tcPr>
            <w:tcW w:w="959" w:type="dxa"/>
          </w:tcPr>
          <w:p w:rsidR="00520468" w:rsidRPr="00C31E22" w:rsidRDefault="009319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4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26E" w:rsidRPr="00C31E22" w:rsidRDefault="00931927" w:rsidP="0059026E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RE</w:t>
            </w:r>
            <w:r w:rsidR="00D56AEE"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9026E"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– The Shepherds </w:t>
            </w:r>
          </w:p>
          <w:p w:rsidR="0059026E" w:rsidRPr="00C31E22" w:rsidRDefault="0059026E" w:rsidP="0059026E">
            <w:pPr>
              <w:tabs>
                <w:tab w:val="center" w:pos="14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9026E" w:rsidRPr="00C31E22" w:rsidRDefault="0059026E" w:rsidP="0059026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Listen to ‘Shepherds watched their flocks by night’ together: </w:t>
            </w:r>
            <w:hyperlink r:id="rId12" w:history="1">
              <w:r w:rsidRPr="00C31E2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https://youtu.be/dy9nIKo5MTw</w:t>
              </w:r>
            </w:hyperlink>
          </w:p>
          <w:p w:rsidR="0059026E" w:rsidRPr="00C31E22" w:rsidRDefault="0059026E" w:rsidP="0059026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9026E" w:rsidRPr="00C31E22" w:rsidRDefault="0059026E" w:rsidP="0059026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Look at the picture of the shepherds in the song video and ask your children the key questions discussing their answers. </w:t>
            </w:r>
          </w:p>
          <w:p w:rsidR="0059026E" w:rsidRPr="00C31E22" w:rsidRDefault="0059026E" w:rsidP="0059026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9026E" w:rsidRPr="00C31E22" w:rsidRDefault="0059026E" w:rsidP="0059026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>Do you</w:t>
            </w:r>
            <w:r w:rsidRPr="00C31E2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know what shepherds do? How do you think they feel when they are alone at night?</w:t>
            </w:r>
          </w:p>
          <w:p w:rsidR="0059026E" w:rsidRPr="00C31E22" w:rsidRDefault="0059026E" w:rsidP="0059026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Let’s see what happened to the shepherds in the Christmas Story -</w:t>
            </w: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3" w:history="1">
              <w:r w:rsidRPr="00C31E2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</w:rPr>
                <w:t>https://youtu.be/sGak3d7HOck</w:t>
              </w:r>
            </w:hyperlink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KEY QUESTION: 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• Where were the shepherds?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• Why did the shepherds feel afraid?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• What did an angel say to them?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• Where were the shepherds going to find the baby and his mother?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The good news they received was that the Son of God was born in Bethlehem. 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Say the prayer together: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Dear Jesus,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We want to thank you for coming to us.</w:t>
            </w:r>
          </w:p>
          <w:p w:rsidR="0059026E" w:rsidRPr="00C31E22" w:rsidRDefault="0059026E" w:rsidP="005902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We want to ask you to help us to show love to everyone we met and share your good news like the Shepherds. </w:t>
            </w:r>
          </w:p>
          <w:p w:rsidR="0059026E" w:rsidRPr="00C31E22" w:rsidRDefault="0029314D" w:rsidP="0029314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Amen</w:t>
            </w:r>
          </w:p>
          <w:p w:rsidR="00D56AEE" w:rsidRPr="00C31E22" w:rsidRDefault="00D56AEE" w:rsidP="00D56A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gridSpan w:val="3"/>
          </w:tcPr>
          <w:p w:rsidR="00520468" w:rsidRPr="00C31E22" w:rsidRDefault="002931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31E22">
              <w:rPr>
                <w:rFonts w:asciiTheme="majorHAnsi" w:hAnsiTheme="majorHAnsi" w:cstheme="majorHAnsi"/>
                <w:sz w:val="20"/>
                <w:szCs w:val="20"/>
              </w:rPr>
              <w:t xml:space="preserve">Create, decorate and write a Christmas card for someone in your family. </w:t>
            </w:r>
          </w:p>
          <w:p w:rsidR="00520468" w:rsidRPr="00C31E22" w:rsidRDefault="005204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Pr="00C31E22" w:rsidRDefault="005204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Pr="00C31E22" w:rsidRDefault="005204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Pr="00C31E22" w:rsidRDefault="005204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520468" w:rsidRPr="00C31E22" w:rsidRDefault="00520468">
            <w:pPr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:rsidR="00520468" w:rsidRPr="00C31E22" w:rsidRDefault="005204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Pr="00C31E22" w:rsidRDefault="005204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0468" w:rsidRPr="00C31E22" w:rsidRDefault="00520468">
            <w:pPr>
              <w:tabs>
                <w:tab w:val="left" w:pos="181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20468" w:rsidRPr="00C31E22" w:rsidRDefault="00520468">
      <w:pPr>
        <w:rPr>
          <w:rFonts w:asciiTheme="majorHAnsi" w:hAnsiTheme="majorHAnsi" w:cstheme="majorHAnsi"/>
          <w:sz w:val="20"/>
          <w:szCs w:val="20"/>
        </w:rPr>
      </w:pPr>
      <w:bookmarkStart w:id="1" w:name="_heading=h.gjdgxs" w:colFirst="0" w:colLast="0"/>
      <w:bookmarkEnd w:id="1"/>
    </w:p>
    <w:sectPr w:rsidR="00520468" w:rsidRPr="00C31E22">
      <w:headerReference w:type="default" r:id="rId14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9B" w:rsidRDefault="0043249B">
      <w:pPr>
        <w:spacing w:after="0" w:line="240" w:lineRule="auto"/>
      </w:pPr>
      <w:r>
        <w:separator/>
      </w:r>
    </w:p>
  </w:endnote>
  <w:endnote w:type="continuationSeparator" w:id="0">
    <w:p w:rsidR="0043249B" w:rsidRDefault="0043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9B" w:rsidRDefault="0043249B">
      <w:pPr>
        <w:spacing w:after="0" w:line="240" w:lineRule="auto"/>
      </w:pPr>
      <w:r>
        <w:separator/>
      </w:r>
    </w:p>
  </w:footnote>
  <w:footnote w:type="continuationSeparator" w:id="0">
    <w:p w:rsidR="0043249B" w:rsidRDefault="0043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68" w:rsidRDefault="009319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 w:rsidR="00A674B3">
      <w:rPr>
        <w:rFonts w:ascii="Century Gothic" w:eastAsia="Century Gothic" w:hAnsi="Century Gothic" w:cs="Century Gothic"/>
        <w:sz w:val="44"/>
        <w:szCs w:val="44"/>
      </w:rPr>
      <w:t>07.12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0468"/>
    <w:rsid w:val="0029314D"/>
    <w:rsid w:val="002D0EB8"/>
    <w:rsid w:val="0043249B"/>
    <w:rsid w:val="004434FB"/>
    <w:rsid w:val="004D0201"/>
    <w:rsid w:val="00520468"/>
    <w:rsid w:val="0059026E"/>
    <w:rsid w:val="00931927"/>
    <w:rsid w:val="00A674B3"/>
    <w:rsid w:val="00B74C22"/>
    <w:rsid w:val="00C31E22"/>
    <w:rsid w:val="00C465F1"/>
    <w:rsid w:val="00D56AEE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4D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026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4D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0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yourmonstertoread.com/digital-flashcards" TargetMode="External"/><Relationship Id="rId13" Type="http://schemas.openxmlformats.org/officeDocument/2006/relationships/hyperlink" Target="https://youtu.be/sGak3d7HO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dy9nIKo5M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nt.connect.collins.co.uk/Content/Live/ElektraMedia/Busy_ants/Foundation/GamesandTools/34_IMT_Dice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iplayer/episode/b08d630h/numberblocks-series-1-f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chyourmonstertoread.com/digital-flashcard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6fTHw2eoDWiczp7P//Uxtm9xag==">AMUW2mVAu3NPYe7WeK8r2Ot0/E6uNuaubsDvdR36FDu+kfE7GNfshN6hw81cD+VxVVR6IrX+Yk9bp0H/L5xW4QkBy3TKttjmwfyCt4NGB+14Yspvr7g2UkMC8bynuMbTrx8pUIqGdFan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FS2</cp:lastModifiedBy>
  <cp:revision>7</cp:revision>
  <dcterms:created xsi:type="dcterms:W3CDTF">2020-11-27T13:41:00Z</dcterms:created>
  <dcterms:modified xsi:type="dcterms:W3CDTF">2020-12-06T19:37:00Z</dcterms:modified>
</cp:coreProperties>
</file>