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6507A2">
      <w:r>
        <w:rPr>
          <w:noProof/>
        </w:rPr>
        <w:pict>
          <v:roundrect id="AutoShape 15" o:spid="_x0000_s1029" style="position:absolute;margin-left:-59.35pt;margin-top:-3.75pt;width:276.95pt;height:103.4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">
            <v:textbox>
              <w:txbxContent>
                <w:p w:rsidR="00806C60" w:rsidRPr="00051183" w:rsidRDefault="00CF0D81" w:rsidP="00806C6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 xml:space="preserve">RE </w:t>
                  </w:r>
                  <w:r w:rsidR="00806C60" w:rsidRPr="00051183">
                    <w:rPr>
                      <w:b/>
                      <w:sz w:val="20"/>
                      <w:szCs w:val="20"/>
                    </w:rPr>
                    <w:t>- The Christian Family</w:t>
                  </w:r>
                </w:p>
                <w:p w:rsidR="00806C60" w:rsidRPr="00051183" w:rsidRDefault="00806C60" w:rsidP="00806C6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1183">
                    <w:rPr>
                      <w:sz w:val="20"/>
                      <w:szCs w:val="20"/>
                    </w:rPr>
                    <w:t>Baptism</w:t>
                  </w:r>
                </w:p>
                <w:p w:rsidR="000A6A5A" w:rsidRPr="006507A2" w:rsidRDefault="000A6A5A" w:rsidP="00583048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709" w:hanging="425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Families</w:t>
                  </w:r>
                </w:p>
                <w:p w:rsidR="000A6A5A" w:rsidRPr="006507A2" w:rsidRDefault="000A6A5A" w:rsidP="00583048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709" w:hanging="425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Our Baptisms / Signs and Symbols</w:t>
                  </w:r>
                </w:p>
                <w:p w:rsidR="000A6A5A" w:rsidRPr="006507A2" w:rsidRDefault="000A6A5A" w:rsidP="00583048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709" w:hanging="425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Parish Family</w:t>
                  </w:r>
                  <w:r w:rsidR="00151CE2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, other faiths  and cultures within community</w:t>
                  </w:r>
                </w:p>
                <w:p w:rsidR="000A6A5A" w:rsidRPr="006507A2" w:rsidRDefault="000A6A5A" w:rsidP="00583048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709" w:hanging="425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Visit from </w:t>
                  </w:r>
                  <w:r w:rsidR="006659C7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Fr</w:t>
                  </w:r>
                  <w:r w:rsidR="00051183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.</w:t>
                  </w:r>
                  <w:r w:rsidR="006659C7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 Thomas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3" o:spid="_x0000_s1030" style="position:absolute;margin-left:-63.35pt;margin-top:112pt;width:276.95pt;height:69.3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">
            <v:textbox>
              <w:txbxContent>
                <w:p w:rsidR="00586481" w:rsidRPr="00051183" w:rsidRDefault="00513335" w:rsidP="000A6A5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RHE &amp; PSHE</w:t>
                  </w:r>
                </w:p>
                <w:p w:rsidR="000A6A5A" w:rsidRPr="006507A2" w:rsidRDefault="000A6A5A" w:rsidP="000A6A5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Weekly Ethos Statements</w:t>
                  </w:r>
                </w:p>
                <w:p w:rsidR="006659C7" w:rsidRPr="006507A2" w:rsidRDefault="006659C7" w:rsidP="000A6A5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How people are represented and affected by media</w:t>
                  </w:r>
                </w:p>
                <w:p w:rsidR="00745CF2" w:rsidRPr="006507A2" w:rsidRDefault="00745CF2" w:rsidP="000A6A5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Sharing Online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" o:spid="_x0000_s1031" style="position:absolute;margin-left:-59.35pt;margin-top:189.15pt;width:276.95pt;height:78.3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">
            <v:textbox>
              <w:txbxContent>
                <w:p w:rsidR="000A6A5A" w:rsidRPr="00051183" w:rsidRDefault="00586481" w:rsidP="000A6A5A">
                  <w:pPr>
                    <w:pStyle w:val="ListParagraph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IT</w:t>
                  </w:r>
                </w:p>
                <w:p w:rsidR="000A6A5A" w:rsidRPr="006507A2" w:rsidRDefault="000A6A5A" w:rsidP="00745CF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Online Safety</w:t>
                  </w:r>
                  <w:r w:rsidR="00583048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: recognising acceptable and unacceptable behaviour online; knowing the variety of ways to report</w:t>
                  </w:r>
                </w:p>
                <w:p w:rsidR="00745CF2" w:rsidRPr="006507A2" w:rsidRDefault="00745CF2" w:rsidP="00745CF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Use of Seesaw and Chatterkids to present work.</w:t>
                  </w:r>
                </w:p>
                <w:p w:rsidR="00586481" w:rsidRPr="00586481" w:rsidRDefault="00586481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5" o:spid="_x0000_s1032" style="position:absolute;margin-left:-59.35pt;margin-top:278.7pt;width:276.95pt;height:65.9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">
            <v:textbox>
              <w:txbxContent>
                <w:p w:rsidR="00586481" w:rsidRPr="00051183" w:rsidRDefault="00586481" w:rsidP="000271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Art/DT Projects</w:t>
                  </w:r>
                </w:p>
                <w:p w:rsidR="00745CF2" w:rsidRPr="006507A2" w:rsidRDefault="00745CF2" w:rsidP="0002719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Elements of Art</w:t>
                  </w:r>
                </w:p>
                <w:p w:rsidR="00A4333A" w:rsidRPr="006507A2" w:rsidRDefault="00A4333A" w:rsidP="0002719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Pencil Drawings of Landmarks</w:t>
                  </w:r>
                </w:p>
                <w:p w:rsidR="006659C7" w:rsidRPr="006507A2" w:rsidRDefault="006659C7" w:rsidP="0002719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Seurat and Van Gogh styles</w:t>
                  </w:r>
                  <w:r w:rsidR="00745CF2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 of Eiffel Tower</w:t>
                  </w:r>
                </w:p>
              </w:txbxContent>
            </v:textbox>
          </v:roundrect>
        </w:pict>
      </w:r>
      <w:r w:rsidR="00720690">
        <w:rPr>
          <w:noProof/>
        </w:rPr>
        <w:pict>
          <v:roundrect id="AutoShape 12" o:spid="_x0000_s1026" style="position:absolute;margin-left:476.15pt;margin-top:-3.75pt;width:285.1pt;height:103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">
            <v:textbox>
              <w:txbxContent>
                <w:p w:rsidR="006D71C7" w:rsidRPr="00051183" w:rsidRDefault="006D71C7" w:rsidP="00806C6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Science</w:t>
                  </w:r>
                </w:p>
                <w:p w:rsidR="00806C60" w:rsidRPr="00051183" w:rsidRDefault="00806C60" w:rsidP="00806C6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51183">
                    <w:rPr>
                      <w:sz w:val="20"/>
                      <w:szCs w:val="20"/>
                    </w:rPr>
                    <w:t>Animals Including Humans</w:t>
                  </w:r>
                </w:p>
                <w:p w:rsidR="00806C60" w:rsidRPr="006507A2" w:rsidRDefault="000E6582" w:rsidP="000E658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Food Groups</w:t>
                  </w:r>
                </w:p>
                <w:p w:rsidR="000E6582" w:rsidRPr="006507A2" w:rsidRDefault="000E6582" w:rsidP="000E658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Data Handling</w:t>
                  </w:r>
                </w:p>
                <w:p w:rsidR="000E6582" w:rsidRPr="006507A2" w:rsidRDefault="000E6582" w:rsidP="000E658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Skeletons</w:t>
                  </w:r>
                </w:p>
                <w:p w:rsidR="000E6582" w:rsidRPr="006507A2" w:rsidRDefault="000E6582" w:rsidP="000E658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Bones and Muscles</w:t>
                  </w:r>
                </w:p>
                <w:p w:rsidR="000E6582" w:rsidRPr="006507A2" w:rsidRDefault="000E6582" w:rsidP="00CF418E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11" o:spid="_x0000_s1027" style="position:absolute;margin-left:476.15pt;margin-top:106.05pt;width:281.55pt;height:58.6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">
            <v:textbox>
              <w:txbxContent>
                <w:p w:rsidR="00081DA7" w:rsidRPr="00051183" w:rsidRDefault="006D71C7" w:rsidP="00081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Local/community links (if relevant)</w:t>
                  </w:r>
                </w:p>
                <w:p w:rsidR="00BD589C" w:rsidRPr="006507A2" w:rsidRDefault="00BD589C" w:rsidP="00BD589C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Parish links as part of RE topic</w:t>
                  </w:r>
                </w:p>
              </w:txbxContent>
            </v:textbox>
          </v:roundrect>
        </w:pict>
      </w:r>
      <w:r w:rsidR="00720690">
        <w:rPr>
          <w:noProof/>
        </w:rPr>
        <w:pict>
          <v:roundrect id="AutoShape 10" o:spid="_x0000_s1028" style="position:absolute;margin-left:472.05pt;margin-top:176.95pt;width:285.1pt;height:153.4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">
            <v:textbox>
              <w:txbxContent>
                <w:p w:rsidR="00081DA7" w:rsidRPr="00051183" w:rsidRDefault="00081DA7" w:rsidP="00A4333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History/Geography Focus</w:t>
                  </w:r>
                </w:p>
                <w:p w:rsidR="000A6A5A" w:rsidRPr="006E2677" w:rsidRDefault="000A6A5A" w:rsidP="00A4333A">
                  <w:pPr>
                    <w:spacing w:after="0" w:line="240" w:lineRule="auto"/>
                    <w:jc w:val="center"/>
                    <w:rPr>
                      <w:rFonts w:cs="Calibri"/>
                      <w:sz w:val="16"/>
                      <w:szCs w:val="16"/>
                    </w:rPr>
                  </w:pPr>
                </w:p>
                <w:p w:rsidR="00A4333A" w:rsidRPr="006507A2" w:rsidRDefault="000A6A5A" w:rsidP="000A6A5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L</w:t>
                  </w:r>
                  <w:r w:rsidR="00A4333A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ocate and name the countries and capital cities that make up the British Isles.</w:t>
                  </w:r>
                </w:p>
                <w:p w:rsidR="00A4333A" w:rsidRPr="006507A2" w:rsidRDefault="000A6A5A" w:rsidP="000A6A5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S</w:t>
                  </w:r>
                  <w:r w:rsidR="00A4333A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how awareness of</w:t>
                  </w:r>
                  <w:r w:rsid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 </w:t>
                  </w:r>
                  <w:r w:rsidR="00A4333A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the different counties in Britain.</w:t>
                  </w:r>
                </w:p>
                <w:p w:rsidR="006659C7" w:rsidRPr="006507A2" w:rsidRDefault="006659C7" w:rsidP="000A6A5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Northern and southern </w:t>
                  </w:r>
                  <w:r w:rsidR="00E023DC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hemisphere</w:t>
                  </w:r>
                </w:p>
                <w:p w:rsidR="00E023DC" w:rsidRPr="006507A2" w:rsidRDefault="00E023DC" w:rsidP="000A6A5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Features/landmarks of Paris</w:t>
                  </w:r>
                </w:p>
                <w:p w:rsidR="00A4333A" w:rsidRPr="00AE6840" w:rsidRDefault="00A4333A" w:rsidP="000A6A5A">
                  <w:pPr>
                    <w:pStyle w:val="ListParagraph"/>
                    <w:spacing w:after="0" w:line="240" w:lineRule="auto"/>
                    <w:rPr>
                      <w:rFonts w:cs="Calibri"/>
                      <w:b/>
                      <w:color w:val="C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0E6582" w:rsidRPr="00586481" w:rsidRDefault="000E6582" w:rsidP="00081DA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6" o:spid="_x0000_s1034" style="position:absolute;margin-left:-63.35pt;margin-top:357.6pt;width:285.75pt;height:150.9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">
            <v:textbox>
              <w:txbxContent>
                <w:p w:rsidR="00586481" w:rsidRPr="00051183" w:rsidRDefault="00586481" w:rsidP="000271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Literature Foc</w:t>
                  </w:r>
                  <w:r w:rsidR="00CD7221" w:rsidRPr="00051183">
                    <w:rPr>
                      <w:b/>
                      <w:sz w:val="20"/>
                      <w:szCs w:val="20"/>
                    </w:rPr>
                    <w:t>i (WC and GR)</w:t>
                  </w:r>
                </w:p>
                <w:p w:rsidR="007F01E5" w:rsidRPr="006659C7" w:rsidRDefault="007F01E5" w:rsidP="007F01E5">
                  <w:pPr>
                    <w:spacing w:after="0" w:line="240" w:lineRule="auto"/>
                    <w:rPr>
                      <w:rFonts w:cs="Calibri"/>
                      <w:b/>
                      <w:color w:val="C00000"/>
                      <w:sz w:val="18"/>
                      <w:szCs w:val="18"/>
                    </w:rPr>
                  </w:pPr>
                  <w:r w:rsidRPr="006659C7">
                    <w:rPr>
                      <w:rFonts w:cs="Calibri"/>
                      <w:b/>
                      <w:color w:val="C00000"/>
                      <w:sz w:val="18"/>
                      <w:szCs w:val="18"/>
                    </w:rPr>
                    <w:t>TEXTS</w:t>
                  </w:r>
                </w:p>
                <w:p w:rsidR="006659C7" w:rsidRPr="006507A2" w:rsidRDefault="00745CF2" w:rsidP="007F01E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The Day the Crayons Quit</w:t>
                  </w:r>
                </w:p>
                <w:p w:rsidR="00745CF2" w:rsidRPr="006507A2" w:rsidRDefault="00745CF2" w:rsidP="007F01E5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Swash Buckle Bay and Various Non Fiction books </w:t>
                  </w:r>
                </w:p>
                <w:p w:rsidR="007F01E5" w:rsidRPr="006507A2" w:rsidRDefault="007F01E5" w:rsidP="007F01E5">
                  <w:p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</w:p>
                <w:p w:rsidR="007F01E5" w:rsidRPr="006507A2" w:rsidRDefault="007F01E5" w:rsidP="007F01E5">
                  <w:p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GUIDED READING</w:t>
                  </w:r>
                </w:p>
                <w:p w:rsidR="007F01E5" w:rsidRPr="006507A2" w:rsidRDefault="007F01E5" w:rsidP="007F01E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First News</w:t>
                  </w:r>
                </w:p>
                <w:p w:rsidR="007F01E5" w:rsidRPr="006507A2" w:rsidRDefault="00B85EA6" w:rsidP="007F01E5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Plus others</w:t>
                  </w:r>
                </w:p>
                <w:p w:rsidR="00586481" w:rsidRPr="006507A2" w:rsidRDefault="00586481">
                  <w:pPr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17" o:spid="_x0000_s1035" style="position:absolute;margin-left:229.15pt;margin-top:1pt;width:237.35pt;height:74.6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">
            <v:textbox>
              <w:txbxContent>
                <w:p w:rsidR="004A2501" w:rsidRPr="00051183" w:rsidRDefault="004A2501" w:rsidP="004A25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Maths</w:t>
                  </w:r>
                </w:p>
                <w:p w:rsidR="000A6A5A" w:rsidRPr="006507A2" w:rsidRDefault="000A6A5A" w:rsidP="000A6A5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Place Value</w:t>
                  </w:r>
                </w:p>
                <w:p w:rsidR="000A6A5A" w:rsidRPr="006507A2" w:rsidRDefault="000A6A5A" w:rsidP="000A6A5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Addition and Subtraction</w:t>
                  </w:r>
                </w:p>
                <w:p w:rsidR="006659C7" w:rsidRPr="00745CF2" w:rsidRDefault="006659C7" w:rsidP="00745CF2">
                  <w:pPr>
                    <w:spacing w:after="0" w:line="240" w:lineRule="auto"/>
                    <w:ind w:left="360"/>
                    <w:rPr>
                      <w:rFonts w:cs="Calibri"/>
                      <w:b/>
                      <w:color w:val="C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20" o:spid="_x0000_s1036" style="position:absolute;margin-left:229.15pt;margin-top:80.3pt;width:237.35pt;height:56.8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">
            <v:textbox>
              <w:txbxContent>
                <w:p w:rsidR="000A6A5A" w:rsidRPr="00051183" w:rsidRDefault="000A6A5A" w:rsidP="000A6A5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MFL</w:t>
                  </w:r>
                </w:p>
                <w:p w:rsidR="000A6A5A" w:rsidRDefault="000A6A5A" w:rsidP="000A6A5A">
                  <w:pPr>
                    <w:pStyle w:val="ListParagraph"/>
                    <w:spacing w:after="0" w:line="240" w:lineRule="auto"/>
                    <w:rPr>
                      <w:rFonts w:ascii="XCCW Joined 14a" w:hAnsi="XCCW Joined 14a"/>
                      <w:sz w:val="14"/>
                      <w:szCs w:val="14"/>
                    </w:rPr>
                  </w:pPr>
                </w:p>
                <w:p w:rsidR="000A6A5A" w:rsidRPr="006507A2" w:rsidRDefault="00745CF2" w:rsidP="000A6A5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N/A this half term</w:t>
                  </w:r>
                </w:p>
                <w:p w:rsidR="000A6A5A" w:rsidRPr="00AE6840" w:rsidRDefault="000A6A5A" w:rsidP="000A6A5A">
                  <w:pPr>
                    <w:jc w:val="center"/>
                    <w:rPr>
                      <w:b/>
                    </w:rPr>
                  </w:pPr>
                </w:p>
                <w:p w:rsidR="000A6A5A" w:rsidRPr="00586481" w:rsidRDefault="000A6A5A" w:rsidP="000A6A5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8" o:spid="_x0000_s1037" style="position:absolute;margin-left:476.15pt;margin-top:339.15pt;width:285.1pt;height:169.3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">
            <v:textbox>
              <w:txbxContent>
                <w:p w:rsidR="00586481" w:rsidRPr="00051183" w:rsidRDefault="00586481" w:rsidP="005864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Associated Writing pieces</w:t>
                  </w:r>
                </w:p>
                <w:p w:rsidR="00583048" w:rsidRPr="006507A2" w:rsidRDefault="00745CF2" w:rsidP="0058304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Letter W</w:t>
                  </w:r>
                  <w:r w:rsidR="006659C7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riting</w:t>
                  </w:r>
                </w:p>
                <w:p w:rsidR="00745CF2" w:rsidRPr="006507A2" w:rsidRDefault="00745CF2" w:rsidP="0058304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Non Chronological Reports</w:t>
                  </w:r>
                </w:p>
                <w:p w:rsidR="00BD589C" w:rsidRPr="006507A2" w:rsidRDefault="00BD589C" w:rsidP="000A6A5A">
                  <w:pPr>
                    <w:jc w:val="center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2" o:spid="_x0000_s1038" style="position:absolute;margin-left:229.15pt;margin-top:222.4pt;width:237.35pt;height:104.2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" fillcolor="#a50021" strokecolor="#fc0" strokeweight="1.5pt">
            <v:textbox>
              <w:txbxContent>
                <w:p w:rsidR="00586481" w:rsidRPr="00051183" w:rsidRDefault="00C12E5F" w:rsidP="006E2677">
                  <w:pPr>
                    <w:spacing w:after="120"/>
                    <w:jc w:val="center"/>
                    <w:rPr>
                      <w:b/>
                    </w:rPr>
                  </w:pPr>
                  <w:r w:rsidRPr="00051183">
                    <w:rPr>
                      <w:b/>
                    </w:rPr>
                    <w:t xml:space="preserve">Theme and </w:t>
                  </w:r>
                  <w:r w:rsidR="00BD589C" w:rsidRPr="00051183">
                    <w:rPr>
                      <w:b/>
                    </w:rPr>
                    <w:t>Key Q</w:t>
                  </w:r>
                  <w:r w:rsidR="004348E2" w:rsidRPr="00051183">
                    <w:rPr>
                      <w:b/>
                    </w:rPr>
                    <w:t>uestions</w:t>
                  </w:r>
                </w:p>
                <w:p w:rsidR="007D4B59" w:rsidRPr="00051183" w:rsidRDefault="006E2677" w:rsidP="006E2677">
                  <w:pPr>
                    <w:spacing w:after="120"/>
                    <w:jc w:val="center"/>
                    <w:rPr>
                      <w:b/>
                    </w:rPr>
                  </w:pPr>
                  <w:r w:rsidRPr="00051183">
                    <w:rPr>
                      <w:b/>
                    </w:rPr>
                    <w:t>Y3</w:t>
                  </w:r>
                </w:p>
                <w:p w:rsidR="00BD589C" w:rsidRPr="006507A2" w:rsidRDefault="00BD589C" w:rsidP="006E2677">
                  <w:pPr>
                    <w:spacing w:after="120"/>
                    <w:jc w:val="center"/>
                    <w:rPr>
                      <w:b/>
                    </w:rPr>
                  </w:pPr>
                  <w:r w:rsidRPr="006507A2">
                    <w:rPr>
                      <w:b/>
                    </w:rPr>
                    <w:t xml:space="preserve">Comparing Localities: </w:t>
                  </w:r>
                  <w:r w:rsidR="00051183" w:rsidRPr="006507A2">
                    <w:rPr>
                      <w:b/>
                    </w:rPr>
                    <w:t>Local area</w:t>
                  </w:r>
                  <w:r w:rsidRPr="006507A2">
                    <w:rPr>
                      <w:b/>
                    </w:rPr>
                    <w:t xml:space="preserve"> and Paris </w:t>
                  </w:r>
                </w:p>
                <w:p w:rsidR="006E2677" w:rsidRPr="006507A2" w:rsidRDefault="006E2677" w:rsidP="006E2677">
                  <w:pPr>
                    <w:spacing w:after="120"/>
                    <w:jc w:val="center"/>
                    <w:rPr>
                      <w:b/>
                    </w:rPr>
                  </w:pPr>
                  <w:r w:rsidRPr="006507A2">
                    <w:rPr>
                      <w:b/>
                    </w:rPr>
                    <w:t>How are these places similar/different?</w:t>
                  </w:r>
                </w:p>
                <w:p w:rsidR="00BD589C" w:rsidRDefault="00BD589C" w:rsidP="004348E2">
                  <w:pPr>
                    <w:jc w:val="center"/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14" o:spid="_x0000_s1039" style="position:absolute;margin-left:229.15pt;margin-top:140.25pt;width:237.35pt;height:72.2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">
            <v:textbox>
              <w:txbxContent>
                <w:p w:rsidR="006D71C7" w:rsidRPr="00051183" w:rsidRDefault="006D71C7" w:rsidP="000A6A5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 xml:space="preserve">PE </w:t>
                  </w:r>
                </w:p>
                <w:p w:rsidR="000A6A5A" w:rsidRDefault="000A6A5A" w:rsidP="000A6A5A">
                  <w:pPr>
                    <w:pStyle w:val="ListParagraph"/>
                    <w:spacing w:after="0" w:line="240" w:lineRule="auto"/>
                    <w:rPr>
                      <w:rFonts w:ascii="XCCW Joined 14a" w:hAnsi="XCCW Joined 14a"/>
                      <w:sz w:val="14"/>
                      <w:szCs w:val="14"/>
                    </w:rPr>
                  </w:pPr>
                </w:p>
                <w:p w:rsidR="000A6A5A" w:rsidRPr="006507A2" w:rsidRDefault="000A6A5A" w:rsidP="000A6A5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Basketball / Netball</w:t>
                  </w:r>
                  <w:r w:rsidR="006659C7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 xml:space="preserve"> – invasion games</w:t>
                  </w:r>
                </w:p>
                <w:p w:rsidR="000A6A5A" w:rsidRPr="006507A2" w:rsidRDefault="00745CF2" w:rsidP="000A6A5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Dance - Machines</w:t>
                  </w:r>
                </w:p>
                <w:p w:rsidR="000A6A5A" w:rsidRDefault="000A6A5A" w:rsidP="006D71C7">
                  <w:pPr>
                    <w:jc w:val="center"/>
                    <w:rPr>
                      <w:b/>
                    </w:rPr>
                  </w:pPr>
                </w:p>
                <w:p w:rsidR="000A6A5A" w:rsidRPr="00586481" w:rsidRDefault="000A6A5A" w:rsidP="006D71C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720690">
        <w:rPr>
          <w:noProof/>
        </w:rPr>
        <w:pict>
          <v:roundrect id="AutoShape 7" o:spid="_x0000_s1040" style="position:absolute;margin-left:233.65pt;margin-top:339.15pt;width:232.85pt;height:169.3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">
            <v:textbox>
              <w:txbxContent>
                <w:p w:rsidR="00586481" w:rsidRPr="00051183" w:rsidRDefault="00586481" w:rsidP="000A6A5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1183">
                    <w:rPr>
                      <w:b/>
                      <w:sz w:val="20"/>
                      <w:szCs w:val="20"/>
                    </w:rPr>
                    <w:t>Associated Grammar</w:t>
                  </w:r>
                </w:p>
                <w:p w:rsidR="00051183" w:rsidRPr="000A6A5A" w:rsidRDefault="00051183" w:rsidP="000A6A5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4333A" w:rsidRPr="006507A2" w:rsidRDefault="006659C7" w:rsidP="000A6A5A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Punctuating sentences</w:t>
                  </w:r>
                </w:p>
                <w:p w:rsidR="00B85EA6" w:rsidRPr="006507A2" w:rsidRDefault="006659C7" w:rsidP="00B85EA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Using p</w:t>
                  </w:r>
                  <w:r w:rsidR="00B85EA6"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aragraphs</w:t>
                  </w:r>
                </w:p>
                <w:p w:rsidR="00745CF2" w:rsidRPr="006507A2" w:rsidRDefault="00745CF2" w:rsidP="00B85EA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Headings and Subheadings</w:t>
                  </w:r>
                </w:p>
                <w:p w:rsidR="006659C7" w:rsidRPr="006507A2" w:rsidRDefault="006659C7" w:rsidP="00B85EA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6507A2"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  <w:t>Conjunctions to join ideas</w:t>
                  </w:r>
                </w:p>
                <w:p w:rsidR="00A4333A" w:rsidRPr="00AE6840" w:rsidRDefault="00A4333A" w:rsidP="00B85EA6">
                  <w:pPr>
                    <w:rPr>
                      <w:rFonts w:cs="Calibri"/>
                      <w:b/>
                      <w:color w:val="C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03" w:rsidRDefault="00F55C03" w:rsidP="00586481">
      <w:pPr>
        <w:spacing w:after="0" w:line="240" w:lineRule="auto"/>
      </w:pPr>
      <w:r>
        <w:separator/>
      </w:r>
    </w:p>
  </w:endnote>
  <w:endnote w:type="continuationSeparator" w:id="1">
    <w:p w:rsidR="00F55C03" w:rsidRDefault="00F55C03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4a">
    <w:altName w:val="Calligraph421 BT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03" w:rsidRDefault="00F55C03" w:rsidP="00586481">
      <w:pPr>
        <w:spacing w:after="0" w:line="240" w:lineRule="auto"/>
      </w:pPr>
      <w:r>
        <w:separator/>
      </w:r>
    </w:p>
  </w:footnote>
  <w:footnote w:type="continuationSeparator" w:id="1">
    <w:p w:rsidR="00F55C03" w:rsidRDefault="00F55C03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81" w:rsidRDefault="001853DB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2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E5F" w:rsidRDefault="00586481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 w:rsidR="00C12E5F"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586481" w:rsidRPr="006D71C7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>Autumn  20</w:t>
    </w:r>
    <w:r w:rsidR="00513335">
      <w:rPr>
        <w:b/>
        <w:color w:val="C00000"/>
        <w:sz w:val="32"/>
        <w:szCs w:val="32"/>
        <w:u w:val="single"/>
      </w:rPr>
      <w:t>20</w:t>
    </w:r>
    <w:r w:rsidR="006659C7">
      <w:rPr>
        <w:b/>
        <w:color w:val="C00000"/>
        <w:sz w:val="32"/>
        <w:szCs w:val="32"/>
        <w:u w:val="single"/>
      </w:rPr>
      <w:t xml:space="preserve"> Year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CF0"/>
    <w:multiLevelType w:val="hybridMultilevel"/>
    <w:tmpl w:val="D50C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1CA"/>
    <w:multiLevelType w:val="hybridMultilevel"/>
    <w:tmpl w:val="4192C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79CB"/>
    <w:multiLevelType w:val="hybridMultilevel"/>
    <w:tmpl w:val="6196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B1B41"/>
    <w:multiLevelType w:val="hybridMultilevel"/>
    <w:tmpl w:val="A9A2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D2D10"/>
    <w:multiLevelType w:val="hybridMultilevel"/>
    <w:tmpl w:val="1834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90F87"/>
    <w:multiLevelType w:val="hybridMultilevel"/>
    <w:tmpl w:val="DF0A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8394E"/>
    <w:multiLevelType w:val="hybridMultilevel"/>
    <w:tmpl w:val="367E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7DA0"/>
    <w:multiLevelType w:val="hybridMultilevel"/>
    <w:tmpl w:val="658E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63D16"/>
    <w:multiLevelType w:val="hybridMultilevel"/>
    <w:tmpl w:val="453427B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68E1769"/>
    <w:multiLevelType w:val="hybridMultilevel"/>
    <w:tmpl w:val="9F08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82107"/>
    <w:multiLevelType w:val="hybridMultilevel"/>
    <w:tmpl w:val="6C28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52E41"/>
    <w:multiLevelType w:val="hybridMultilevel"/>
    <w:tmpl w:val="80CA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079D6"/>
    <w:multiLevelType w:val="hybridMultilevel"/>
    <w:tmpl w:val="9B3C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37F27"/>
    <w:multiLevelType w:val="hybridMultilevel"/>
    <w:tmpl w:val="9F5E8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a50021,#fc0"/>
    </o:shapedefaults>
  </w:hdrShapeDefaults>
  <w:footnotePr>
    <w:footnote w:id="0"/>
    <w:footnote w:id="1"/>
  </w:footnotePr>
  <w:endnotePr>
    <w:endnote w:id="0"/>
    <w:endnote w:id="1"/>
  </w:endnotePr>
  <w:compat/>
  <w:rsids>
    <w:rsidRoot w:val="00586481"/>
    <w:rsid w:val="0002719D"/>
    <w:rsid w:val="00051183"/>
    <w:rsid w:val="00081DA7"/>
    <w:rsid w:val="00091025"/>
    <w:rsid w:val="000A6A5A"/>
    <w:rsid w:val="000E6582"/>
    <w:rsid w:val="00151CE2"/>
    <w:rsid w:val="001853DB"/>
    <w:rsid w:val="001E3475"/>
    <w:rsid w:val="00276927"/>
    <w:rsid w:val="002A7836"/>
    <w:rsid w:val="00350171"/>
    <w:rsid w:val="003A4AEF"/>
    <w:rsid w:val="004348E2"/>
    <w:rsid w:val="00436192"/>
    <w:rsid w:val="00444611"/>
    <w:rsid w:val="004468BB"/>
    <w:rsid w:val="004A2501"/>
    <w:rsid w:val="00513335"/>
    <w:rsid w:val="00583048"/>
    <w:rsid w:val="00586481"/>
    <w:rsid w:val="005B033C"/>
    <w:rsid w:val="005D3B76"/>
    <w:rsid w:val="006507A2"/>
    <w:rsid w:val="00652E8A"/>
    <w:rsid w:val="006659C7"/>
    <w:rsid w:val="006A295F"/>
    <w:rsid w:val="006B56BB"/>
    <w:rsid w:val="006D71C7"/>
    <w:rsid w:val="006E2677"/>
    <w:rsid w:val="006F7878"/>
    <w:rsid w:val="00720690"/>
    <w:rsid w:val="00737D4F"/>
    <w:rsid w:val="00745CF2"/>
    <w:rsid w:val="007577F2"/>
    <w:rsid w:val="007D4B59"/>
    <w:rsid w:val="007F01E5"/>
    <w:rsid w:val="00806C60"/>
    <w:rsid w:val="008E6C25"/>
    <w:rsid w:val="00953857"/>
    <w:rsid w:val="00975DD2"/>
    <w:rsid w:val="00986C7B"/>
    <w:rsid w:val="00A1604C"/>
    <w:rsid w:val="00A4333A"/>
    <w:rsid w:val="00AC2B38"/>
    <w:rsid w:val="00AE6840"/>
    <w:rsid w:val="00AF71FC"/>
    <w:rsid w:val="00B85EA6"/>
    <w:rsid w:val="00BD589C"/>
    <w:rsid w:val="00C12E5F"/>
    <w:rsid w:val="00C36880"/>
    <w:rsid w:val="00CD7221"/>
    <w:rsid w:val="00CF0D81"/>
    <w:rsid w:val="00CF418E"/>
    <w:rsid w:val="00DD45A7"/>
    <w:rsid w:val="00E023DC"/>
    <w:rsid w:val="00E55B2A"/>
    <w:rsid w:val="00EE1C3B"/>
    <w:rsid w:val="00F129B7"/>
    <w:rsid w:val="00F5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a50021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semiHidden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582"/>
    <w:pPr>
      <w:ind w:left="720"/>
      <w:contextualSpacing/>
    </w:pPr>
  </w:style>
  <w:style w:type="paragraph" w:customStyle="1" w:styleId="BodyA">
    <w:name w:val="Body A"/>
    <w:rsid w:val="00A433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2020-11-16T20:07:00Z</dcterms:created>
  <dcterms:modified xsi:type="dcterms:W3CDTF">2020-11-16T20:07:00Z</dcterms:modified>
</cp:coreProperties>
</file>