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76" w:rsidRDefault="00215D9D" w:rsidP="00C53D00">
      <w:pPr>
        <w:jc w:val="center"/>
        <w:rPr>
          <w:b/>
          <w:sz w:val="40"/>
          <w:szCs w:val="40"/>
          <w:u w:val="single"/>
        </w:rPr>
      </w:pPr>
      <w:r w:rsidRPr="00C53D00">
        <w:rPr>
          <w:b/>
          <w:sz w:val="40"/>
          <w:szCs w:val="40"/>
          <w:u w:val="single"/>
        </w:rPr>
        <w:t xml:space="preserve">Using </w:t>
      </w:r>
      <w:r w:rsidR="00C53D00">
        <w:rPr>
          <w:b/>
          <w:sz w:val="40"/>
          <w:szCs w:val="40"/>
          <w:u w:val="single"/>
        </w:rPr>
        <w:t xml:space="preserve">Online </w:t>
      </w:r>
      <w:r w:rsidRPr="00C53D00">
        <w:rPr>
          <w:b/>
          <w:sz w:val="40"/>
          <w:szCs w:val="40"/>
          <w:u w:val="single"/>
        </w:rPr>
        <w:t xml:space="preserve">Bug Club Reading Books </w:t>
      </w:r>
    </w:p>
    <w:p w:rsidR="00C53D00" w:rsidRPr="00401270" w:rsidRDefault="00C53D00" w:rsidP="00C53D00">
      <w:pPr>
        <w:rPr>
          <w:b/>
          <w:sz w:val="28"/>
          <w:szCs w:val="28"/>
        </w:rPr>
      </w:pPr>
      <w:r w:rsidRPr="00401270">
        <w:rPr>
          <w:b/>
          <w:sz w:val="28"/>
          <w:szCs w:val="28"/>
        </w:rPr>
        <w:t>Hello!</w:t>
      </w:r>
    </w:p>
    <w:p w:rsidR="00C53D00" w:rsidRPr="00401270" w:rsidRDefault="00064A5D" w:rsidP="00C53D00">
      <w:pPr>
        <w:rPr>
          <w:b/>
          <w:sz w:val="28"/>
          <w:szCs w:val="28"/>
        </w:rPr>
      </w:pPr>
      <w:r w:rsidRPr="00401270">
        <w:rPr>
          <w:noProof/>
          <w:sz w:val="28"/>
          <w:szCs w:val="28"/>
          <w:lang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margin-left:100.5pt;margin-top:119.75pt;width:318.75pt;height:64.5pt;z-index:251658240">
            <v:textbox>
              <w:txbxContent>
                <w:p w:rsidR="00C53D00" w:rsidRPr="00064A5D" w:rsidRDefault="00C53D00" w:rsidP="00C53D00">
                  <w:pPr>
                    <w:jc w:val="center"/>
                    <w:rPr>
                      <w:sz w:val="24"/>
                      <w:szCs w:val="24"/>
                    </w:rPr>
                  </w:pPr>
                  <w:r w:rsidRPr="00064A5D">
                    <w:rPr>
                      <w:sz w:val="24"/>
                      <w:szCs w:val="24"/>
                    </w:rPr>
                    <w:t>‘My Stuff’ shows assigned work</w:t>
                  </w:r>
                </w:p>
              </w:txbxContent>
            </v:textbox>
          </v:shape>
        </w:pict>
      </w:r>
      <w:r w:rsidR="00C53D00" w:rsidRPr="00401270">
        <w:rPr>
          <w:b/>
          <w:sz w:val="28"/>
          <w:szCs w:val="28"/>
        </w:rPr>
        <w:t xml:space="preserve">We’ve noticed that some </w:t>
      </w:r>
      <w:proofErr w:type="gramStart"/>
      <w:r w:rsidR="00C53D00" w:rsidRPr="00401270">
        <w:rPr>
          <w:b/>
          <w:sz w:val="28"/>
          <w:szCs w:val="28"/>
        </w:rPr>
        <w:t>children  have</w:t>
      </w:r>
      <w:proofErr w:type="gramEnd"/>
      <w:r w:rsidR="00C53D00" w:rsidRPr="00401270">
        <w:rPr>
          <w:b/>
          <w:sz w:val="28"/>
          <w:szCs w:val="28"/>
        </w:rPr>
        <w:t xml:space="preserve"> been opening their assigned reading books but perhaps not answering all of the questions by clicking on the bug faces. Their teacher will only be able to see if they have </w:t>
      </w:r>
      <w:proofErr w:type="gramStart"/>
      <w:r w:rsidR="00C53D00" w:rsidRPr="00401270">
        <w:rPr>
          <w:b/>
          <w:sz w:val="28"/>
          <w:szCs w:val="28"/>
        </w:rPr>
        <w:t>completed  the</w:t>
      </w:r>
      <w:proofErr w:type="gramEnd"/>
      <w:r w:rsidR="00C53D00" w:rsidRPr="00401270">
        <w:rPr>
          <w:b/>
          <w:sz w:val="28"/>
          <w:szCs w:val="28"/>
        </w:rPr>
        <w:t xml:space="preserve"> book once all of the bug faces have been answered. Here’s a picture guide to what you will see when you log on and how to know if you have done all of the questions.</w:t>
      </w:r>
      <w:r w:rsidR="00401270">
        <w:rPr>
          <w:b/>
          <w:sz w:val="28"/>
          <w:szCs w:val="28"/>
        </w:rPr>
        <w:t xml:space="preserve"> Happy reading!</w:t>
      </w:r>
    </w:p>
    <w:p w:rsidR="00215D9D" w:rsidRDefault="00215D9D">
      <w:r>
        <w:rPr>
          <w:noProof/>
          <w:lang w:eastAsia="en-GB"/>
        </w:rPr>
        <w:drawing>
          <wp:inline distT="0" distB="0" distL="0" distR="0">
            <wp:extent cx="2505075" cy="187880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08731" cy="1881549"/>
                    </a:xfrm>
                    <a:prstGeom prst="rect">
                      <a:avLst/>
                    </a:prstGeom>
                    <a:noFill/>
                    <a:ln w="9525">
                      <a:noFill/>
                      <a:miter lim="800000"/>
                      <a:headEnd/>
                      <a:tailEnd/>
                    </a:ln>
                  </pic:spPr>
                </pic:pic>
              </a:graphicData>
            </a:graphic>
          </wp:inline>
        </w:drawing>
      </w:r>
    </w:p>
    <w:p w:rsidR="00215D9D" w:rsidRDefault="00215D9D"/>
    <w:p w:rsidR="00215D9D" w:rsidRDefault="002777E6">
      <w:r>
        <w:rPr>
          <w:noProof/>
          <w:lang w:eastAsia="en-GB"/>
        </w:rPr>
        <w:pict>
          <v:shape id="_x0000_s1028" type="#_x0000_t66" style="position:absolute;margin-left:93.75pt;margin-top:.85pt;width:306pt;height:169.55pt;z-index:251660288">
            <v:textbox>
              <w:txbxContent>
                <w:p w:rsidR="00C53D00" w:rsidRPr="00064A5D" w:rsidRDefault="00C53D00" w:rsidP="00C53D00">
                  <w:pPr>
                    <w:jc w:val="center"/>
                    <w:rPr>
                      <w:sz w:val="24"/>
                      <w:szCs w:val="24"/>
                    </w:rPr>
                  </w:pPr>
                  <w:r w:rsidRPr="00064A5D">
                    <w:rPr>
                      <w:sz w:val="24"/>
                      <w:szCs w:val="24"/>
                    </w:rPr>
                    <w:t>Watch out for the bug faces. You need to click on these to answer questions. There is an option to have the question read aloud. If the eyes are open, the question has not been answered yet.</w:t>
                  </w:r>
                </w:p>
              </w:txbxContent>
            </v:textbox>
          </v:shape>
        </w:pict>
      </w:r>
      <w:r w:rsidR="00215D9D">
        <w:rPr>
          <w:noProof/>
          <w:lang w:eastAsia="en-GB"/>
        </w:rPr>
        <w:drawing>
          <wp:inline distT="0" distB="0" distL="0" distR="0">
            <wp:extent cx="2959100" cy="22193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961068" cy="2220801"/>
                    </a:xfrm>
                    <a:prstGeom prst="rect">
                      <a:avLst/>
                    </a:prstGeom>
                    <a:noFill/>
                    <a:ln w="9525">
                      <a:noFill/>
                      <a:miter lim="800000"/>
                      <a:headEnd/>
                      <a:tailEnd/>
                    </a:ln>
                  </pic:spPr>
                </pic:pic>
              </a:graphicData>
            </a:graphic>
          </wp:inline>
        </w:drawing>
      </w:r>
    </w:p>
    <w:p w:rsidR="00215D9D" w:rsidRDefault="00C53D00">
      <w:r>
        <w:rPr>
          <w:noProof/>
          <w:lang w:eastAsia="en-GB"/>
        </w:rPr>
        <w:lastRenderedPageBreak/>
        <w:pict>
          <v:shape id="_x0000_s1029" type="#_x0000_t66" style="position:absolute;margin-left:-1in;margin-top:12.15pt;width:201pt;height:173.25pt;rotation:180;z-index:251661312">
            <v:textbox>
              <w:txbxContent>
                <w:p w:rsidR="00C53D00" w:rsidRPr="00064A5D" w:rsidRDefault="00C53D00" w:rsidP="00C53D00">
                  <w:pPr>
                    <w:jc w:val="center"/>
                    <w:rPr>
                      <w:sz w:val="24"/>
                      <w:szCs w:val="24"/>
                    </w:rPr>
                  </w:pPr>
                  <w:r w:rsidRPr="00064A5D">
                    <w:rPr>
                      <w:sz w:val="24"/>
                      <w:szCs w:val="24"/>
                    </w:rPr>
                    <w:t>This last box will show you if you have missed out any questions. Click on ‘Keep reading’ to go back and find where you missed one out.</w:t>
                  </w:r>
                </w:p>
              </w:txbxContent>
            </v:textbox>
          </v:shape>
        </w:pict>
      </w:r>
      <w:r w:rsidR="00215D9D">
        <w:rPr>
          <w:noProof/>
          <w:lang w:eastAsia="en-GB"/>
        </w:rPr>
        <w:drawing>
          <wp:inline distT="0" distB="0" distL="0" distR="0">
            <wp:extent cx="2959099" cy="22193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961067" cy="2220801"/>
                    </a:xfrm>
                    <a:prstGeom prst="rect">
                      <a:avLst/>
                    </a:prstGeom>
                    <a:noFill/>
                    <a:ln w="9525">
                      <a:noFill/>
                      <a:miter lim="800000"/>
                      <a:headEnd/>
                      <a:tailEnd/>
                    </a:ln>
                  </pic:spPr>
                </pic:pic>
              </a:graphicData>
            </a:graphic>
          </wp:inline>
        </w:drawing>
      </w:r>
    </w:p>
    <w:p w:rsidR="00215D9D" w:rsidRDefault="00C53D00">
      <w:r>
        <w:rPr>
          <w:noProof/>
          <w:lang w:eastAsia="en-GB"/>
        </w:rPr>
        <w:pict>
          <v:shape id="_x0000_s1030" type="#_x0000_t66" style="position:absolute;margin-left:-78.75pt;margin-top:37.4pt;width:198pt;height:145.75pt;rotation:180;z-index:251662336">
            <v:textbox>
              <w:txbxContent>
                <w:p w:rsidR="00C53D00" w:rsidRPr="00C53D00" w:rsidRDefault="00C53D00" w:rsidP="00C53D00">
                  <w:pPr>
                    <w:jc w:val="center"/>
                    <w:rPr>
                      <w:sz w:val="32"/>
                      <w:szCs w:val="32"/>
                    </w:rPr>
                  </w:pPr>
                  <w:r w:rsidRPr="00064A5D">
                    <w:rPr>
                      <w:sz w:val="24"/>
                      <w:szCs w:val="24"/>
                    </w:rPr>
                    <w:t>Points are awarded when books are finished. Your child should also record their enjoyment level of the book</w:t>
                  </w:r>
                  <w:r>
                    <w:rPr>
                      <w:sz w:val="32"/>
                      <w:szCs w:val="32"/>
                    </w:rPr>
                    <w:t>.</w:t>
                  </w:r>
                </w:p>
              </w:txbxContent>
            </v:textbox>
          </v:shape>
        </w:pict>
      </w:r>
      <w:r w:rsidR="00215D9D">
        <w:rPr>
          <w:noProof/>
          <w:lang w:eastAsia="en-GB"/>
        </w:rPr>
        <w:drawing>
          <wp:inline distT="0" distB="0" distL="0" distR="0">
            <wp:extent cx="2946400" cy="22098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948360" cy="2211270"/>
                    </a:xfrm>
                    <a:prstGeom prst="rect">
                      <a:avLst/>
                    </a:prstGeom>
                    <a:noFill/>
                    <a:ln w="9525">
                      <a:noFill/>
                      <a:miter lim="800000"/>
                      <a:headEnd/>
                      <a:tailEnd/>
                    </a:ln>
                  </pic:spPr>
                </pic:pic>
              </a:graphicData>
            </a:graphic>
          </wp:inline>
        </w:drawing>
      </w:r>
    </w:p>
    <w:sectPr w:rsidR="00215D9D" w:rsidSect="00C368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15D9D"/>
    <w:rsid w:val="00064A5D"/>
    <w:rsid w:val="001D124F"/>
    <w:rsid w:val="00215D9D"/>
    <w:rsid w:val="00242E16"/>
    <w:rsid w:val="002777E6"/>
    <w:rsid w:val="002A7836"/>
    <w:rsid w:val="00401270"/>
    <w:rsid w:val="00422371"/>
    <w:rsid w:val="00533536"/>
    <w:rsid w:val="005D3B76"/>
    <w:rsid w:val="007577F2"/>
    <w:rsid w:val="00C36880"/>
    <w:rsid w:val="00C53D00"/>
    <w:rsid w:val="00DE0895"/>
    <w:rsid w:val="00EE1C3B"/>
    <w:rsid w:val="00F33C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2020-04-28T09:30:00Z</dcterms:created>
  <dcterms:modified xsi:type="dcterms:W3CDTF">2020-04-28T13:45:00Z</dcterms:modified>
</cp:coreProperties>
</file>