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920"/>
        <w:tblW w:w="0" w:type="auto"/>
        <w:tblLook w:val="04A0" w:firstRow="1" w:lastRow="0" w:firstColumn="1" w:lastColumn="0" w:noHBand="0" w:noVBand="1"/>
      </w:tblPr>
      <w:tblGrid>
        <w:gridCol w:w="3085"/>
        <w:gridCol w:w="11089"/>
      </w:tblGrid>
      <w:tr w:rsidR="00390859" w:rsidTr="002F0951">
        <w:trPr>
          <w:trHeight w:val="1984"/>
        </w:trPr>
        <w:tc>
          <w:tcPr>
            <w:tcW w:w="3085" w:type="dxa"/>
            <w:shd w:val="clear" w:color="auto" w:fill="CCECFF"/>
          </w:tcPr>
          <w:p w:rsidR="00390859" w:rsidRPr="002F0951" w:rsidRDefault="00390859" w:rsidP="00390859">
            <w:pPr>
              <w:rPr>
                <w:rFonts w:ascii="Comic Sans MS" w:hAnsi="Comic Sans MS"/>
                <w:sz w:val="40"/>
                <w:szCs w:val="40"/>
              </w:rPr>
            </w:pPr>
            <w:r w:rsidRPr="002F0951">
              <w:rPr>
                <w:rFonts w:ascii="Comic Sans MS" w:hAnsi="Comic Sans MS"/>
                <w:noProof/>
                <w:sz w:val="40"/>
                <w:szCs w:val="40"/>
                <w:lang w:eastAsia="en-GB"/>
              </w:rPr>
              <mc:AlternateContent>
                <mc:Choice Requires="wps">
                  <w:drawing>
                    <wp:anchor distT="0" distB="0" distL="114300" distR="114300" simplePos="0" relativeHeight="251659264" behindDoc="0" locked="0" layoutInCell="1" allowOverlap="1" wp14:anchorId="10E2B6D0" wp14:editId="648C0880">
                      <wp:simplePos x="0" y="0"/>
                      <wp:positionH relativeFrom="column">
                        <wp:posOffset>-139700</wp:posOffset>
                      </wp:positionH>
                      <wp:positionV relativeFrom="paragraph">
                        <wp:posOffset>-1313815</wp:posOffset>
                      </wp:positionV>
                      <wp:extent cx="9232900" cy="12827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9232900" cy="1282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0859" w:rsidRDefault="00390859">
                                  <w:pPr>
                                    <w:rPr>
                                      <w:rFonts w:ascii="Comic Sans MS" w:hAnsi="Comic Sans MS"/>
                                      <w:sz w:val="44"/>
                                      <w:u w:val="single"/>
                                    </w:rPr>
                                  </w:pPr>
                                  <w:r w:rsidRPr="00AA3AEF">
                                    <w:rPr>
                                      <w:rFonts w:ascii="Comic Sans MS" w:hAnsi="Comic Sans MS"/>
                                      <w:sz w:val="44"/>
                                      <w:u w:val="single"/>
                                    </w:rPr>
                                    <w:t>Summer term</w:t>
                                  </w:r>
                                  <w:r w:rsidR="00AA3AEF">
                                    <w:rPr>
                                      <w:rFonts w:ascii="Comic Sans MS" w:hAnsi="Comic Sans MS"/>
                                      <w:sz w:val="44"/>
                                      <w:u w:val="single"/>
                                    </w:rPr>
                                    <w:t>:</w:t>
                                  </w:r>
                                  <w:r w:rsidRPr="00AA3AEF">
                                    <w:rPr>
                                      <w:rFonts w:ascii="Comic Sans MS" w:hAnsi="Comic Sans MS"/>
                                      <w:sz w:val="44"/>
                                      <w:u w:val="single"/>
                                    </w:rPr>
                                    <w:t xml:space="preserve"> Week 1 20.04.20</w:t>
                                  </w:r>
                                </w:p>
                                <w:p w:rsidR="00E97DC4" w:rsidRPr="00E97DC4" w:rsidRDefault="00E97DC4">
                                  <w:pPr>
                                    <w:rPr>
                                      <w:rFonts w:ascii="Comic Sans MS" w:hAnsi="Comic Sans MS"/>
                                      <w:sz w:val="20"/>
                                    </w:rPr>
                                  </w:pPr>
                                  <w:r w:rsidRPr="00E97DC4">
                                    <w:rPr>
                                      <w:rFonts w:ascii="Comic Sans MS" w:hAnsi="Comic Sans MS"/>
                                      <w:sz w:val="20"/>
                                    </w:rPr>
                                    <w:t>This timetable is a guide of what you can cover this week, these are only</w:t>
                                  </w:r>
                                  <w:r>
                                    <w:rPr>
                                      <w:rFonts w:ascii="Comic Sans MS" w:hAnsi="Comic Sans MS"/>
                                      <w:sz w:val="20"/>
                                    </w:rPr>
                                    <w:t xml:space="preserve"> suggestions and not compulsory. Try to at least cover English and Maths learning each day, with some reading. Then, your afternoons can be an exciting project over the week, for example</w:t>
                                  </w:r>
                                  <w:r w:rsidR="00983DFF">
                                    <w:rPr>
                                      <w:rFonts w:ascii="Comic Sans MS" w:hAnsi="Comic Sans MS"/>
                                      <w:sz w:val="20"/>
                                    </w:rPr>
                                    <w:t>;</w:t>
                                  </w:r>
                                  <w:r>
                                    <w:rPr>
                                      <w:rFonts w:ascii="Comic Sans MS" w:hAnsi="Comic Sans MS"/>
                                      <w:sz w:val="20"/>
                                    </w:rPr>
                                    <w:t xml:space="preserve"> </w:t>
                                  </w:r>
                                  <w:r w:rsidR="00983DFF">
                                    <w:rPr>
                                      <w:rFonts w:ascii="Comic Sans MS" w:hAnsi="Comic Sans MS"/>
                                      <w:sz w:val="20"/>
                                    </w:rPr>
                                    <w:t>S</w:t>
                                  </w:r>
                                  <w:r w:rsidR="00AC764F">
                                    <w:rPr>
                                      <w:rFonts w:ascii="Comic Sans MS" w:hAnsi="Comic Sans MS"/>
                                      <w:sz w:val="20"/>
                                    </w:rPr>
                                    <w:t>cience based focusing on</w:t>
                                  </w:r>
                                  <w:r w:rsidR="00983DFF">
                                    <w:rPr>
                                      <w:rFonts w:ascii="Comic Sans MS" w:hAnsi="Comic Sans MS"/>
                                      <w:sz w:val="20"/>
                                    </w:rPr>
                                    <w:t xml:space="preserve"> the water cycle and states of matter. </w:t>
                                  </w:r>
                                </w:p>
                                <w:p w:rsidR="00E97DC4" w:rsidRPr="00AA3AEF" w:rsidRDefault="00E97DC4">
                                  <w:pPr>
                                    <w:rPr>
                                      <w:rFonts w:ascii="Comic Sans MS" w:hAnsi="Comic Sans MS"/>
                                      <w:sz w:val="4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pt;margin-top:-103.45pt;width:727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" fillcolor="white [3201]" stroked="f" strokeweight=".5pt">
                      <v:textbox>
                        <w:txbxContent>
                          <w:p w:rsidR="00390859" w:rsidRDefault="00390859">
                            <w:pPr>
                              <w:rPr>
                                <w:rFonts w:ascii="Comic Sans MS" w:hAnsi="Comic Sans MS"/>
                                <w:sz w:val="44"/>
                                <w:u w:val="single"/>
                              </w:rPr>
                            </w:pPr>
                            <w:r w:rsidRPr="00AA3AEF">
                              <w:rPr>
                                <w:rFonts w:ascii="Comic Sans MS" w:hAnsi="Comic Sans MS"/>
                                <w:sz w:val="44"/>
                                <w:u w:val="single"/>
                              </w:rPr>
                              <w:t>Summer term</w:t>
                            </w:r>
                            <w:r w:rsidR="00AA3AEF">
                              <w:rPr>
                                <w:rFonts w:ascii="Comic Sans MS" w:hAnsi="Comic Sans MS"/>
                                <w:sz w:val="44"/>
                                <w:u w:val="single"/>
                              </w:rPr>
                              <w:t>:</w:t>
                            </w:r>
                            <w:r w:rsidRPr="00AA3AEF">
                              <w:rPr>
                                <w:rFonts w:ascii="Comic Sans MS" w:hAnsi="Comic Sans MS"/>
                                <w:sz w:val="44"/>
                                <w:u w:val="single"/>
                              </w:rPr>
                              <w:t xml:space="preserve"> Week 1 20.04.20</w:t>
                            </w:r>
                          </w:p>
                          <w:p w:rsidR="00E97DC4" w:rsidRPr="00E97DC4" w:rsidRDefault="00E97DC4">
                            <w:pPr>
                              <w:rPr>
                                <w:rFonts w:ascii="Comic Sans MS" w:hAnsi="Comic Sans MS"/>
                                <w:sz w:val="20"/>
                              </w:rPr>
                            </w:pPr>
                            <w:r w:rsidRPr="00E97DC4">
                              <w:rPr>
                                <w:rFonts w:ascii="Comic Sans MS" w:hAnsi="Comic Sans MS"/>
                                <w:sz w:val="20"/>
                              </w:rPr>
                              <w:t>This timetable is a guide of what you can cover this week, these are only</w:t>
                            </w:r>
                            <w:r>
                              <w:rPr>
                                <w:rFonts w:ascii="Comic Sans MS" w:hAnsi="Comic Sans MS"/>
                                <w:sz w:val="20"/>
                              </w:rPr>
                              <w:t xml:space="preserve"> suggestions and not compulsory. Try to at least cover English and Maths learning each day, with some reading. Then, your afternoons can be an exciting project over the week, for example</w:t>
                            </w:r>
                            <w:r w:rsidR="00983DFF">
                              <w:rPr>
                                <w:rFonts w:ascii="Comic Sans MS" w:hAnsi="Comic Sans MS"/>
                                <w:sz w:val="20"/>
                              </w:rPr>
                              <w:t>;</w:t>
                            </w:r>
                            <w:r>
                              <w:rPr>
                                <w:rFonts w:ascii="Comic Sans MS" w:hAnsi="Comic Sans MS"/>
                                <w:sz w:val="20"/>
                              </w:rPr>
                              <w:t xml:space="preserve"> </w:t>
                            </w:r>
                            <w:r w:rsidR="00983DFF">
                              <w:rPr>
                                <w:rFonts w:ascii="Comic Sans MS" w:hAnsi="Comic Sans MS"/>
                                <w:sz w:val="20"/>
                              </w:rPr>
                              <w:t>S</w:t>
                            </w:r>
                            <w:r w:rsidR="00AC764F">
                              <w:rPr>
                                <w:rFonts w:ascii="Comic Sans MS" w:hAnsi="Comic Sans MS"/>
                                <w:sz w:val="20"/>
                              </w:rPr>
                              <w:t>cience based focusing on</w:t>
                            </w:r>
                            <w:r w:rsidR="00983DFF">
                              <w:rPr>
                                <w:rFonts w:ascii="Comic Sans MS" w:hAnsi="Comic Sans MS"/>
                                <w:sz w:val="20"/>
                              </w:rPr>
                              <w:t xml:space="preserve"> the water cycle and states of matter. </w:t>
                            </w:r>
                          </w:p>
                          <w:p w:rsidR="00E97DC4" w:rsidRPr="00AA3AEF" w:rsidRDefault="00E97DC4">
                            <w:pPr>
                              <w:rPr>
                                <w:rFonts w:ascii="Comic Sans MS" w:hAnsi="Comic Sans MS"/>
                                <w:sz w:val="44"/>
                                <w:u w:val="single"/>
                              </w:rPr>
                            </w:pPr>
                          </w:p>
                        </w:txbxContent>
                      </v:textbox>
                    </v:shape>
                  </w:pict>
                </mc:Fallback>
              </mc:AlternateContent>
            </w:r>
            <w:r w:rsidRPr="002F0951">
              <w:rPr>
                <w:rFonts w:ascii="Comic Sans MS" w:hAnsi="Comic Sans MS"/>
                <w:sz w:val="40"/>
                <w:szCs w:val="40"/>
              </w:rPr>
              <w:t>Maths</w:t>
            </w:r>
          </w:p>
        </w:tc>
        <w:tc>
          <w:tcPr>
            <w:tcW w:w="11089" w:type="dxa"/>
            <w:shd w:val="clear" w:color="auto" w:fill="CCECFF"/>
          </w:tcPr>
          <w:p w:rsidR="00390859" w:rsidRPr="002F0951" w:rsidRDefault="00390859" w:rsidP="002F0951">
            <w:pPr>
              <w:pStyle w:val="ListParagraph"/>
              <w:numPr>
                <w:ilvl w:val="0"/>
                <w:numId w:val="1"/>
              </w:numPr>
              <w:rPr>
                <w:rFonts w:ascii="Comic Sans MS" w:hAnsi="Comic Sans MS"/>
                <w:sz w:val="28"/>
                <w:szCs w:val="28"/>
              </w:rPr>
            </w:pPr>
            <w:r w:rsidRPr="002F0951">
              <w:rPr>
                <w:rFonts w:ascii="Comic Sans MS" w:hAnsi="Comic Sans MS"/>
                <w:sz w:val="28"/>
                <w:szCs w:val="28"/>
              </w:rPr>
              <w:t>Continue to work through you</w:t>
            </w:r>
            <w:r w:rsidR="002F0951">
              <w:rPr>
                <w:rFonts w:ascii="Comic Sans MS" w:hAnsi="Comic Sans MS"/>
                <w:sz w:val="28"/>
                <w:szCs w:val="28"/>
              </w:rPr>
              <w:t>r</w:t>
            </w:r>
            <w:r w:rsidRPr="002F0951">
              <w:rPr>
                <w:rFonts w:ascii="Comic Sans MS" w:hAnsi="Comic Sans MS"/>
                <w:sz w:val="28"/>
                <w:szCs w:val="28"/>
              </w:rPr>
              <w:t xml:space="preserve"> Mathletics and CPG home learning packs.</w:t>
            </w:r>
          </w:p>
          <w:p w:rsidR="00390859" w:rsidRPr="002F0951" w:rsidRDefault="00390859" w:rsidP="002F0951">
            <w:pPr>
              <w:pStyle w:val="ListParagraph"/>
              <w:numPr>
                <w:ilvl w:val="0"/>
                <w:numId w:val="1"/>
              </w:numPr>
              <w:rPr>
                <w:rFonts w:ascii="Comic Sans MS" w:hAnsi="Comic Sans MS"/>
                <w:sz w:val="28"/>
                <w:szCs w:val="28"/>
              </w:rPr>
            </w:pPr>
            <w:r w:rsidRPr="002F0951">
              <w:rPr>
                <w:rFonts w:ascii="Comic Sans MS" w:hAnsi="Comic Sans MS"/>
                <w:sz w:val="28"/>
                <w:szCs w:val="28"/>
              </w:rPr>
              <w:t xml:space="preserve">Daily TT </w:t>
            </w:r>
            <w:proofErr w:type="spellStart"/>
            <w:r w:rsidRPr="002F0951">
              <w:rPr>
                <w:rFonts w:ascii="Comic Sans MS" w:hAnsi="Comic Sans MS"/>
                <w:sz w:val="28"/>
                <w:szCs w:val="28"/>
              </w:rPr>
              <w:t>ro</w:t>
            </w:r>
            <w:bookmarkStart w:id="0" w:name="_GoBack"/>
            <w:bookmarkEnd w:id="0"/>
            <w:r w:rsidRPr="002F0951">
              <w:rPr>
                <w:rFonts w:ascii="Comic Sans MS" w:hAnsi="Comic Sans MS"/>
                <w:sz w:val="28"/>
                <w:szCs w:val="28"/>
              </w:rPr>
              <w:t>ckstars</w:t>
            </w:r>
            <w:proofErr w:type="spellEnd"/>
          </w:p>
          <w:p w:rsidR="00390859" w:rsidRPr="00983DFF" w:rsidRDefault="00390859" w:rsidP="00390859">
            <w:pPr>
              <w:pStyle w:val="ListParagraph"/>
              <w:numPr>
                <w:ilvl w:val="0"/>
                <w:numId w:val="1"/>
              </w:numPr>
              <w:rPr>
                <w:rFonts w:ascii="Comic Sans MS" w:hAnsi="Comic Sans MS"/>
                <w:sz w:val="28"/>
                <w:szCs w:val="28"/>
              </w:rPr>
            </w:pPr>
            <w:r w:rsidRPr="002F0951">
              <w:rPr>
                <w:rFonts w:ascii="Comic Sans MS" w:hAnsi="Comic Sans MS"/>
                <w:sz w:val="28"/>
                <w:szCs w:val="28"/>
              </w:rPr>
              <w:t>Mathletics</w:t>
            </w:r>
          </w:p>
          <w:p w:rsidR="00390859" w:rsidRPr="002F0951" w:rsidRDefault="00390859" w:rsidP="002F0951">
            <w:pPr>
              <w:pStyle w:val="ListParagraph"/>
              <w:numPr>
                <w:ilvl w:val="0"/>
                <w:numId w:val="1"/>
              </w:numPr>
              <w:rPr>
                <w:sz w:val="28"/>
                <w:szCs w:val="28"/>
              </w:rPr>
            </w:pPr>
            <w:r w:rsidRPr="002F0951">
              <w:rPr>
                <w:rFonts w:ascii="Comic Sans MS" w:hAnsi="Comic Sans MS"/>
                <w:b/>
                <w:sz w:val="28"/>
                <w:szCs w:val="28"/>
              </w:rPr>
              <w:t>White</w:t>
            </w:r>
            <w:r w:rsidR="002F0951" w:rsidRPr="002F0951">
              <w:rPr>
                <w:rFonts w:ascii="Comic Sans MS" w:hAnsi="Comic Sans MS"/>
                <w:b/>
                <w:sz w:val="28"/>
                <w:szCs w:val="28"/>
              </w:rPr>
              <w:t xml:space="preserve"> R</w:t>
            </w:r>
            <w:r w:rsidRPr="002F0951">
              <w:rPr>
                <w:rFonts w:ascii="Comic Sans MS" w:hAnsi="Comic Sans MS"/>
                <w:b/>
                <w:sz w:val="28"/>
                <w:szCs w:val="28"/>
              </w:rPr>
              <w:t>ose</w:t>
            </w:r>
            <w:r w:rsidR="002F0951" w:rsidRPr="002F0951">
              <w:rPr>
                <w:rFonts w:ascii="Comic Sans MS" w:hAnsi="Comic Sans MS"/>
                <w:b/>
                <w:sz w:val="28"/>
                <w:szCs w:val="28"/>
              </w:rPr>
              <w:t xml:space="preserve"> Maths</w:t>
            </w:r>
            <w:r w:rsidRPr="002F0951">
              <w:rPr>
                <w:rFonts w:ascii="Comic Sans MS" w:hAnsi="Comic Sans MS"/>
                <w:b/>
                <w:sz w:val="28"/>
                <w:szCs w:val="28"/>
              </w:rPr>
              <w:t xml:space="preserve"> – Week 1 </w:t>
            </w:r>
            <w:hyperlink r:id="rId8" w:history="1">
              <w:r w:rsidR="002F0951" w:rsidRPr="002F0951">
                <w:rPr>
                  <w:rStyle w:val="Hyperlink"/>
                  <w:sz w:val="28"/>
                  <w:szCs w:val="28"/>
                </w:rPr>
                <w:t>https://whiterosemaths.com/homelearning/year-4/</w:t>
              </w:r>
            </w:hyperlink>
            <w:r w:rsidR="002F0951" w:rsidRPr="002F0951">
              <w:rPr>
                <w:sz w:val="28"/>
                <w:szCs w:val="28"/>
              </w:rPr>
              <w:t xml:space="preserve"> </w:t>
            </w:r>
          </w:p>
          <w:p w:rsidR="002F0951" w:rsidRPr="00983DFF" w:rsidRDefault="002F0951" w:rsidP="002F0951">
            <w:pPr>
              <w:ind w:left="720"/>
              <w:rPr>
                <w:rFonts w:ascii="Comic Sans MS" w:hAnsi="Comic Sans MS"/>
                <w:b/>
                <w:sz w:val="28"/>
                <w:szCs w:val="28"/>
              </w:rPr>
            </w:pPr>
            <w:r w:rsidRPr="00983DFF">
              <w:rPr>
                <w:rFonts w:ascii="Comic Sans MS" w:hAnsi="Comic Sans MS"/>
                <w:b/>
                <w:sz w:val="28"/>
                <w:szCs w:val="28"/>
              </w:rPr>
              <w:t xml:space="preserve">Lesson 1 to 5. </w:t>
            </w:r>
          </w:p>
          <w:p w:rsidR="002F0951" w:rsidRPr="00983DFF" w:rsidRDefault="002F0951" w:rsidP="002F0951">
            <w:pPr>
              <w:ind w:left="720"/>
              <w:rPr>
                <w:rFonts w:ascii="Comic Sans MS" w:hAnsi="Comic Sans MS"/>
                <w:b/>
                <w:sz w:val="28"/>
              </w:rPr>
            </w:pPr>
            <w:r w:rsidRPr="00983DFF">
              <w:rPr>
                <w:rFonts w:ascii="Comic Sans MS" w:hAnsi="Comic Sans MS"/>
                <w:b/>
                <w:sz w:val="28"/>
                <w:szCs w:val="28"/>
              </w:rPr>
              <w:t>Watch the videos and have a go at the activity sheet.</w:t>
            </w:r>
            <w:r w:rsidRPr="00983DFF">
              <w:rPr>
                <w:rFonts w:ascii="Comic Sans MS" w:hAnsi="Comic Sans MS"/>
                <w:b/>
                <w:sz w:val="28"/>
              </w:rPr>
              <w:t xml:space="preserve"> </w:t>
            </w:r>
          </w:p>
          <w:p w:rsidR="002F0951" w:rsidRPr="002F0951" w:rsidRDefault="002F0951" w:rsidP="002F0951">
            <w:pPr>
              <w:rPr>
                <w:rFonts w:ascii="Comic Sans MS" w:hAnsi="Comic Sans MS"/>
                <w:b/>
              </w:rPr>
            </w:pPr>
          </w:p>
        </w:tc>
      </w:tr>
      <w:tr w:rsidR="00390859" w:rsidTr="002F0951">
        <w:trPr>
          <w:trHeight w:val="1984"/>
        </w:trPr>
        <w:tc>
          <w:tcPr>
            <w:tcW w:w="3085" w:type="dxa"/>
            <w:shd w:val="clear" w:color="auto" w:fill="FFFF89"/>
          </w:tcPr>
          <w:p w:rsidR="00390859" w:rsidRDefault="00390859" w:rsidP="00390859">
            <w:pPr>
              <w:rPr>
                <w:rFonts w:ascii="Comic Sans MS" w:hAnsi="Comic Sans MS"/>
                <w:sz w:val="40"/>
              </w:rPr>
            </w:pPr>
            <w:r w:rsidRPr="002F0951">
              <w:rPr>
                <w:rFonts w:ascii="Comic Sans MS" w:hAnsi="Comic Sans MS"/>
                <w:sz w:val="40"/>
              </w:rPr>
              <w:t>English</w:t>
            </w:r>
            <w:r w:rsidR="002F0951">
              <w:rPr>
                <w:rFonts w:ascii="Comic Sans MS" w:hAnsi="Comic Sans MS"/>
                <w:sz w:val="40"/>
              </w:rPr>
              <w:t xml:space="preserve"> and</w:t>
            </w:r>
          </w:p>
          <w:p w:rsidR="002F0951" w:rsidRPr="002F0951" w:rsidRDefault="002F0951" w:rsidP="00390859">
            <w:pPr>
              <w:rPr>
                <w:rFonts w:ascii="Comic Sans MS" w:hAnsi="Comic Sans MS"/>
                <w:sz w:val="40"/>
              </w:rPr>
            </w:pPr>
            <w:r>
              <w:rPr>
                <w:rFonts w:ascii="Comic Sans MS" w:hAnsi="Comic Sans MS"/>
                <w:sz w:val="40"/>
              </w:rPr>
              <w:t>Reading</w:t>
            </w:r>
          </w:p>
        </w:tc>
        <w:tc>
          <w:tcPr>
            <w:tcW w:w="11089" w:type="dxa"/>
            <w:shd w:val="clear" w:color="auto" w:fill="FFFF89"/>
          </w:tcPr>
          <w:p w:rsidR="002F0951" w:rsidRDefault="002F0951" w:rsidP="002F0951">
            <w:pPr>
              <w:pStyle w:val="ListParagraph"/>
              <w:numPr>
                <w:ilvl w:val="0"/>
                <w:numId w:val="2"/>
              </w:numPr>
              <w:rPr>
                <w:rFonts w:ascii="Comic Sans MS" w:hAnsi="Comic Sans MS"/>
                <w:sz w:val="28"/>
                <w:szCs w:val="28"/>
              </w:rPr>
            </w:pPr>
            <w:r>
              <w:rPr>
                <w:rFonts w:ascii="Comic Sans MS" w:hAnsi="Comic Sans MS"/>
                <w:sz w:val="28"/>
                <w:szCs w:val="28"/>
              </w:rPr>
              <w:t xml:space="preserve">Continue to work through your </w:t>
            </w:r>
            <w:r w:rsidRPr="002F0951">
              <w:rPr>
                <w:rFonts w:ascii="Comic Sans MS" w:hAnsi="Comic Sans MS"/>
                <w:sz w:val="28"/>
                <w:szCs w:val="28"/>
              </w:rPr>
              <w:t xml:space="preserve">CPG home learning packs for grammar and comprehension. </w:t>
            </w:r>
          </w:p>
          <w:p w:rsidR="002F0951" w:rsidRDefault="00AA3AEF" w:rsidP="002F0951">
            <w:pPr>
              <w:pStyle w:val="ListParagraph"/>
              <w:numPr>
                <w:ilvl w:val="0"/>
                <w:numId w:val="2"/>
              </w:numPr>
              <w:rPr>
                <w:rFonts w:ascii="Comic Sans MS" w:hAnsi="Comic Sans MS"/>
                <w:sz w:val="28"/>
                <w:szCs w:val="28"/>
              </w:rPr>
            </w:pPr>
            <w:r>
              <w:rPr>
                <w:rFonts w:ascii="Comic Sans MS" w:hAnsi="Comic Sans MS"/>
                <w:sz w:val="28"/>
                <w:szCs w:val="28"/>
              </w:rPr>
              <w:t xml:space="preserve">Daily reading of your accelerated reader books or reading for pleasure. This week you will be sent a log in for ‘Bug Club’ where you can access new online reading books and quizzes. There will also be a grammar activity. </w:t>
            </w:r>
          </w:p>
          <w:p w:rsidR="00AA3AEF" w:rsidRPr="00AA3AEF" w:rsidRDefault="00AA3AEF" w:rsidP="002F0951">
            <w:pPr>
              <w:pStyle w:val="ListParagraph"/>
              <w:numPr>
                <w:ilvl w:val="0"/>
                <w:numId w:val="2"/>
              </w:numPr>
              <w:rPr>
                <w:rFonts w:ascii="Comic Sans MS" w:hAnsi="Comic Sans MS"/>
                <w:sz w:val="28"/>
                <w:szCs w:val="28"/>
              </w:rPr>
            </w:pPr>
            <w:r w:rsidRPr="00AA3AEF">
              <w:rPr>
                <w:rFonts w:ascii="Comic Sans MS" w:hAnsi="Comic Sans MS"/>
                <w:b/>
                <w:sz w:val="28"/>
                <w:szCs w:val="28"/>
              </w:rPr>
              <w:t>BBC Bitesize</w:t>
            </w:r>
            <w:r>
              <w:t xml:space="preserve"> </w:t>
            </w:r>
            <w:r w:rsidRPr="00AA3AEF">
              <w:t xml:space="preserve"> </w:t>
            </w:r>
            <w:hyperlink r:id="rId9" w:history="1">
              <w:r>
                <w:rPr>
                  <w:rStyle w:val="Hyperlink"/>
                </w:rPr>
                <w:t>https://www.bbc.co.uk/bitesize/tags/z63tt39/year-4-lessons/1</w:t>
              </w:r>
            </w:hyperlink>
          </w:p>
          <w:p w:rsidR="00E97DC4" w:rsidRPr="00E97DC4" w:rsidRDefault="00AA3AEF" w:rsidP="00E97DC4">
            <w:pPr>
              <w:pStyle w:val="ListParagraph"/>
              <w:rPr>
                <w:rFonts w:ascii="Comic Sans MS" w:hAnsi="Comic Sans MS"/>
                <w:b/>
                <w:sz w:val="28"/>
                <w:szCs w:val="28"/>
              </w:rPr>
            </w:pPr>
            <w:r>
              <w:rPr>
                <w:rFonts w:ascii="Comic Sans MS" w:hAnsi="Comic Sans MS"/>
                <w:b/>
                <w:sz w:val="28"/>
                <w:szCs w:val="28"/>
              </w:rPr>
              <w:t xml:space="preserve">Home learning activities: Identifying when to use pronouns, Writing expanded noun phrases, Adding description using adverbs and adverbial phrases. </w:t>
            </w:r>
          </w:p>
          <w:p w:rsidR="00390859" w:rsidRPr="002F0951" w:rsidRDefault="00390859" w:rsidP="00390859">
            <w:pPr>
              <w:rPr>
                <w:rFonts w:ascii="Comic Sans MS" w:hAnsi="Comic Sans MS"/>
              </w:rPr>
            </w:pPr>
          </w:p>
        </w:tc>
      </w:tr>
      <w:tr w:rsidR="00390859" w:rsidTr="002F0951">
        <w:trPr>
          <w:trHeight w:val="1984"/>
        </w:trPr>
        <w:tc>
          <w:tcPr>
            <w:tcW w:w="3085" w:type="dxa"/>
            <w:shd w:val="clear" w:color="auto" w:fill="CCFF99"/>
          </w:tcPr>
          <w:p w:rsidR="00390859" w:rsidRPr="002F0951" w:rsidRDefault="00390859" w:rsidP="00390859">
            <w:pPr>
              <w:rPr>
                <w:rFonts w:ascii="Comic Sans MS" w:hAnsi="Comic Sans MS"/>
                <w:sz w:val="40"/>
              </w:rPr>
            </w:pPr>
            <w:r w:rsidRPr="002F0951">
              <w:rPr>
                <w:rFonts w:ascii="Comic Sans MS" w:hAnsi="Comic Sans MS"/>
                <w:sz w:val="40"/>
              </w:rPr>
              <w:t>Home learning map task</w:t>
            </w:r>
          </w:p>
        </w:tc>
        <w:tc>
          <w:tcPr>
            <w:tcW w:w="11089" w:type="dxa"/>
            <w:shd w:val="clear" w:color="auto" w:fill="CCFF99"/>
          </w:tcPr>
          <w:p w:rsidR="00390859" w:rsidRPr="00E97DC4" w:rsidRDefault="00E97DC4" w:rsidP="00390859">
            <w:pPr>
              <w:rPr>
                <w:sz w:val="20"/>
              </w:rPr>
            </w:pPr>
            <w:r>
              <w:t xml:space="preserve"> </w:t>
            </w:r>
          </w:p>
          <w:p w:rsidR="00E97DC4" w:rsidRPr="00D42215" w:rsidRDefault="00D42215" w:rsidP="00D42215">
            <w:pPr>
              <w:pStyle w:val="ListParagraph"/>
              <w:numPr>
                <w:ilvl w:val="0"/>
                <w:numId w:val="4"/>
              </w:numPr>
              <w:rPr>
                <w:sz w:val="28"/>
                <w:szCs w:val="28"/>
              </w:rPr>
            </w:pPr>
            <w:r>
              <w:rPr>
                <w:rFonts w:ascii="Comic Sans MS" w:hAnsi="Comic Sans MS"/>
                <w:sz w:val="28"/>
                <w:szCs w:val="28"/>
              </w:rPr>
              <w:t>Science: s</w:t>
            </w:r>
            <w:r w:rsidR="00E97DC4" w:rsidRPr="00D42215">
              <w:rPr>
                <w:rFonts w:ascii="Comic Sans MS" w:hAnsi="Comic Sans MS"/>
                <w:sz w:val="28"/>
                <w:szCs w:val="28"/>
              </w:rPr>
              <w:t>tart your research o</w:t>
            </w:r>
            <w:r w:rsidRPr="00D42215">
              <w:rPr>
                <w:rFonts w:ascii="Comic Sans MS" w:hAnsi="Comic Sans MS"/>
                <w:sz w:val="28"/>
                <w:szCs w:val="28"/>
              </w:rPr>
              <w:t>n States of Matter to create a</w:t>
            </w:r>
            <w:r w:rsidR="00E97DC4" w:rsidRPr="00D42215">
              <w:rPr>
                <w:rFonts w:ascii="Comic Sans MS" w:hAnsi="Comic Sans MS"/>
                <w:sz w:val="28"/>
                <w:szCs w:val="28"/>
              </w:rPr>
              <w:t xml:space="preserve"> kno</w:t>
            </w:r>
            <w:r>
              <w:rPr>
                <w:rFonts w:ascii="Comic Sans MS" w:hAnsi="Comic Sans MS"/>
                <w:sz w:val="28"/>
                <w:szCs w:val="28"/>
              </w:rPr>
              <w:t xml:space="preserve">wledge organiser. Research solid, liquids and gases and the water cycle. You could try the experiment from the ‘find out’ section’. </w:t>
            </w:r>
          </w:p>
        </w:tc>
      </w:tr>
      <w:tr w:rsidR="00390859" w:rsidTr="002F0951">
        <w:trPr>
          <w:trHeight w:val="1984"/>
        </w:trPr>
        <w:tc>
          <w:tcPr>
            <w:tcW w:w="3085" w:type="dxa"/>
            <w:shd w:val="clear" w:color="auto" w:fill="FEB0B0"/>
          </w:tcPr>
          <w:p w:rsidR="00390859" w:rsidRPr="002F0951" w:rsidRDefault="00390859" w:rsidP="00390859">
            <w:pPr>
              <w:rPr>
                <w:rFonts w:ascii="Comic Sans MS" w:hAnsi="Comic Sans MS"/>
                <w:sz w:val="40"/>
                <w:szCs w:val="40"/>
              </w:rPr>
            </w:pPr>
            <w:r w:rsidRPr="002F0951">
              <w:rPr>
                <w:rFonts w:ascii="Comic Sans MS" w:hAnsi="Comic Sans MS"/>
                <w:sz w:val="40"/>
                <w:szCs w:val="40"/>
              </w:rPr>
              <w:lastRenderedPageBreak/>
              <w:t xml:space="preserve">Active </w:t>
            </w:r>
          </w:p>
        </w:tc>
        <w:tc>
          <w:tcPr>
            <w:tcW w:w="11089" w:type="dxa"/>
            <w:shd w:val="clear" w:color="auto" w:fill="FEB0B0"/>
          </w:tcPr>
          <w:p w:rsidR="00390859" w:rsidRDefault="00AA3AEF" w:rsidP="00AA3AEF">
            <w:pPr>
              <w:pStyle w:val="ListParagraph"/>
              <w:numPr>
                <w:ilvl w:val="0"/>
                <w:numId w:val="3"/>
              </w:numPr>
              <w:rPr>
                <w:rFonts w:ascii="Comic Sans MS" w:hAnsi="Comic Sans MS"/>
                <w:sz w:val="28"/>
                <w:szCs w:val="28"/>
              </w:rPr>
            </w:pPr>
            <w:r w:rsidRPr="00AA3AEF">
              <w:rPr>
                <w:rFonts w:ascii="Comic Sans MS" w:hAnsi="Comic Sans MS"/>
                <w:sz w:val="28"/>
                <w:szCs w:val="28"/>
              </w:rPr>
              <w:t xml:space="preserve">Yoga </w:t>
            </w:r>
            <w:r w:rsidR="00E97DC4">
              <w:rPr>
                <w:rFonts w:ascii="Comic Sans MS" w:hAnsi="Comic Sans MS"/>
                <w:sz w:val="28"/>
                <w:szCs w:val="28"/>
              </w:rPr>
              <w:t>– try yoga in your living room, there are lots of great videos for children online.</w:t>
            </w:r>
          </w:p>
          <w:p w:rsidR="00AA3AEF" w:rsidRDefault="00AA3AEF" w:rsidP="00AA3AEF">
            <w:pPr>
              <w:pStyle w:val="ListParagraph"/>
              <w:numPr>
                <w:ilvl w:val="0"/>
                <w:numId w:val="3"/>
              </w:numPr>
              <w:rPr>
                <w:rFonts w:ascii="Comic Sans MS" w:hAnsi="Comic Sans MS"/>
                <w:sz w:val="28"/>
                <w:szCs w:val="28"/>
              </w:rPr>
            </w:pPr>
            <w:r>
              <w:rPr>
                <w:rFonts w:ascii="Comic Sans MS" w:hAnsi="Comic Sans MS"/>
                <w:sz w:val="28"/>
                <w:szCs w:val="28"/>
              </w:rPr>
              <w:t xml:space="preserve">Brain breaks (see Year 4 twitter page). </w:t>
            </w:r>
          </w:p>
          <w:p w:rsidR="00AA3AEF" w:rsidRPr="00AA3AEF" w:rsidRDefault="00E97DC4" w:rsidP="00AA3AEF">
            <w:pPr>
              <w:pStyle w:val="ListParagraph"/>
              <w:numPr>
                <w:ilvl w:val="0"/>
                <w:numId w:val="3"/>
              </w:numPr>
              <w:rPr>
                <w:rFonts w:ascii="Comic Sans MS" w:hAnsi="Comic Sans MS"/>
                <w:sz w:val="28"/>
                <w:szCs w:val="28"/>
              </w:rPr>
            </w:pPr>
            <w:r>
              <w:rPr>
                <w:rFonts w:ascii="Comic Sans MS" w:hAnsi="Comic Sans MS"/>
                <w:sz w:val="28"/>
                <w:szCs w:val="28"/>
              </w:rPr>
              <w:t>Choose something from the ‘Do’ section on your home learning map.</w:t>
            </w:r>
          </w:p>
        </w:tc>
      </w:tr>
    </w:tbl>
    <w:p w:rsidR="00EA3FD7" w:rsidRDefault="00EA3FD7"/>
    <w:sectPr w:rsidR="00EA3FD7" w:rsidSect="003908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13" w:rsidRDefault="00A81F13" w:rsidP="002F0951">
      <w:pPr>
        <w:spacing w:after="0" w:line="240" w:lineRule="auto"/>
      </w:pPr>
      <w:r>
        <w:separator/>
      </w:r>
    </w:p>
  </w:endnote>
  <w:endnote w:type="continuationSeparator" w:id="0">
    <w:p w:rsidR="00A81F13" w:rsidRDefault="00A81F13" w:rsidP="002F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13" w:rsidRDefault="00A81F13" w:rsidP="002F0951">
      <w:pPr>
        <w:spacing w:after="0" w:line="240" w:lineRule="auto"/>
      </w:pPr>
      <w:r>
        <w:separator/>
      </w:r>
    </w:p>
  </w:footnote>
  <w:footnote w:type="continuationSeparator" w:id="0">
    <w:p w:rsidR="00A81F13" w:rsidRDefault="00A81F13" w:rsidP="002F0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9F7"/>
    <w:multiLevelType w:val="hybridMultilevel"/>
    <w:tmpl w:val="A920E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6B5671"/>
    <w:multiLevelType w:val="hybridMultilevel"/>
    <w:tmpl w:val="28627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2226B6"/>
    <w:multiLevelType w:val="hybridMultilevel"/>
    <w:tmpl w:val="A0C64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6F79AB"/>
    <w:multiLevelType w:val="hybridMultilevel"/>
    <w:tmpl w:val="A920E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59"/>
    <w:rsid w:val="002F0951"/>
    <w:rsid w:val="00390859"/>
    <w:rsid w:val="00983DFF"/>
    <w:rsid w:val="00A81F13"/>
    <w:rsid w:val="00AA3AEF"/>
    <w:rsid w:val="00AC764F"/>
    <w:rsid w:val="00B537FD"/>
    <w:rsid w:val="00CB2BE5"/>
    <w:rsid w:val="00D42215"/>
    <w:rsid w:val="00E97DC4"/>
    <w:rsid w:val="00EA3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951"/>
  </w:style>
  <w:style w:type="paragraph" w:styleId="Footer">
    <w:name w:val="footer"/>
    <w:basedOn w:val="Normal"/>
    <w:link w:val="FooterChar"/>
    <w:uiPriority w:val="99"/>
    <w:unhideWhenUsed/>
    <w:rsid w:val="002F0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951"/>
  </w:style>
  <w:style w:type="character" w:styleId="Hyperlink">
    <w:name w:val="Hyperlink"/>
    <w:basedOn w:val="DefaultParagraphFont"/>
    <w:uiPriority w:val="99"/>
    <w:semiHidden/>
    <w:unhideWhenUsed/>
    <w:rsid w:val="002F0951"/>
    <w:rPr>
      <w:color w:val="0000FF"/>
      <w:u w:val="single"/>
    </w:rPr>
  </w:style>
  <w:style w:type="paragraph" w:styleId="ListParagraph">
    <w:name w:val="List Paragraph"/>
    <w:basedOn w:val="Normal"/>
    <w:uiPriority w:val="34"/>
    <w:qFormat/>
    <w:rsid w:val="002F0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951"/>
  </w:style>
  <w:style w:type="paragraph" w:styleId="Footer">
    <w:name w:val="footer"/>
    <w:basedOn w:val="Normal"/>
    <w:link w:val="FooterChar"/>
    <w:uiPriority w:val="99"/>
    <w:unhideWhenUsed/>
    <w:rsid w:val="002F0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951"/>
  </w:style>
  <w:style w:type="character" w:styleId="Hyperlink">
    <w:name w:val="Hyperlink"/>
    <w:basedOn w:val="DefaultParagraphFont"/>
    <w:uiPriority w:val="99"/>
    <w:semiHidden/>
    <w:unhideWhenUsed/>
    <w:rsid w:val="002F0951"/>
    <w:rPr>
      <w:color w:val="0000FF"/>
      <w:u w:val="single"/>
    </w:rPr>
  </w:style>
  <w:style w:type="paragraph" w:styleId="ListParagraph">
    <w:name w:val="List Paragraph"/>
    <w:basedOn w:val="Normal"/>
    <w:uiPriority w:val="34"/>
    <w:qFormat/>
    <w:rsid w:val="002F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o.uk/bitesize/tags/z63tt39/year-4-lesso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 4</dc:creator>
  <cp:lastModifiedBy>Year 4</cp:lastModifiedBy>
  <cp:revision>5</cp:revision>
  <dcterms:created xsi:type="dcterms:W3CDTF">2020-04-20T09:16:00Z</dcterms:created>
  <dcterms:modified xsi:type="dcterms:W3CDTF">2020-04-20T13:25:00Z</dcterms:modified>
</cp:coreProperties>
</file>