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394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00"/>
        <w:gridCol w:w="2444"/>
        <w:gridCol w:w="3190"/>
        <w:gridCol w:w="2764"/>
        <w:gridCol w:w="1715"/>
        <w:gridCol w:w="2727"/>
      </w:tblGrid>
      <w:tr>
        <w:tblPrEx>
          <w:shd w:val="clear" w:color="auto" w:fill="d0ddef"/>
        </w:tblPrEx>
        <w:trPr>
          <w:trHeight w:val="366" w:hRule="atLeast"/>
        </w:trPr>
        <w:tc>
          <w:tcPr>
            <w:tcW w:type="dxa" w:w="11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Monday</w:t>
            </w:r>
          </w:p>
        </w:tc>
        <w:tc>
          <w:tcPr>
            <w:tcW w:type="dxa" w:w="31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Tuesday</w:t>
            </w:r>
          </w:p>
        </w:tc>
        <w:tc>
          <w:tcPr>
            <w:tcW w:type="dxa" w:w="2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Wednesday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Thursday</w:t>
            </w:r>
          </w:p>
        </w:tc>
        <w:tc>
          <w:tcPr>
            <w:tcW w:type="dxa" w:w="27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ab4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ffffff"/>
                <w:sz w:val="21"/>
                <w:szCs w:val="21"/>
                <w:u w:color="ffffff"/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10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Phonics</w:t>
            </w:r>
          </w:p>
        </w:tc>
        <w:tc>
          <w:tcPr>
            <w:tcW w:type="dxa" w:w="244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ture saying cher</w:t>
            </w:r>
          </w:p>
        </w:tc>
        <w:tc>
          <w:tcPr>
            <w:tcW w:type="dxa" w:w="318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ture saying cher</w:t>
            </w:r>
          </w:p>
        </w:tc>
        <w:tc>
          <w:tcPr>
            <w:tcW w:type="dxa" w:w="276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ture saying cher</w:t>
            </w:r>
          </w:p>
        </w:tc>
        <w:tc>
          <w:tcPr>
            <w:tcW w:type="dxa" w:w="171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2"/>
                <w:szCs w:val="22"/>
                <w:rtl w:val="0"/>
                <w:lang w:val="en-US"/>
              </w:rPr>
              <w:t>ture saying cher</w:t>
            </w:r>
          </w:p>
        </w:tc>
        <w:tc>
          <w:tcPr>
            <w:tcW w:type="dxa" w:w="272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ture saying cher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110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 xml:space="preserve">2HS 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Maths</w:t>
            </w:r>
          </w:p>
        </w:tc>
        <w:tc>
          <w:tcPr>
            <w:tcW w:type="dxa" w:w="244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 xml:space="preserve">Maths </w:t>
            </w:r>
            <w:r>
              <w:rPr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sz w:val="21"/>
                <w:szCs w:val="21"/>
                <w:rtl w:val="0"/>
                <w:lang w:val="en-US"/>
              </w:rPr>
              <w:t>Off Screen work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CGP book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Statistics- tables and tallys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sz w:val="21"/>
                <w:szCs w:val="21"/>
                <w:rtl w:val="0"/>
                <w:lang w:val="en-US"/>
              </w:rPr>
              <w:t>Pages 71-73</w:t>
            </w:r>
            <w:r>
              <w:rPr>
                <w:sz w:val="21"/>
                <w:szCs w:val="21"/>
              </w:rPr>
            </w:r>
          </w:p>
        </w:tc>
        <w:tc>
          <w:tcPr>
            <w:tcW w:type="dxa" w:w="318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Draw a pictogram</w:t>
            </w:r>
          </w:p>
          <w:p>
            <w:pPr>
              <w:pStyle w:val="Body"/>
              <w:spacing w:after="0" w:line="240" w:lineRule="auto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"https://whiterosemaths.com/homelearning/year-2/spring-week-5-statistics/"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https://whiterosemaths.com/homelearning/year-2/spring-week-5-statistics/</w:t>
            </w:r>
            <w:r>
              <w:rPr/>
              <w:fldChar w:fldCharType="end" w:fldLock="0"/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(rest of week)</w:t>
            </w:r>
          </w:p>
        </w:tc>
        <w:tc>
          <w:tcPr>
            <w:tcW w:type="dxa" w:w="276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Interpret a pictogram</w:t>
            </w:r>
          </w:p>
        </w:tc>
        <w:tc>
          <w:tcPr>
            <w:tcW w:type="dxa" w:w="171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Block diagrams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*Mrs Skelton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 Live lesson at 9am*</w:t>
            </w:r>
          </w:p>
        </w:tc>
        <w:tc>
          <w:tcPr>
            <w:tcW w:type="dxa" w:w="272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Statistics assessment</w:t>
            </w:r>
          </w:p>
        </w:tc>
      </w:tr>
      <w:tr>
        <w:tblPrEx>
          <w:shd w:val="clear" w:color="auto" w:fill="d0ddef"/>
        </w:tblPrEx>
        <w:trPr>
          <w:trHeight w:val="1240" w:hRule="atLeast"/>
        </w:trPr>
        <w:tc>
          <w:tcPr>
            <w:tcW w:type="dxa" w:w="110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2RL maths</w:t>
            </w:r>
          </w:p>
        </w:tc>
        <w:tc>
          <w:tcPr>
            <w:tcW w:type="dxa" w:w="244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Draw pictograms (2, 5 and 10)</w:t>
            </w:r>
            <w:r/>
          </w:p>
        </w:tc>
        <w:tc>
          <w:tcPr>
            <w:tcW w:type="dxa" w:w="3189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Interpret pictograms (2, 5 and 10)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*Live lesson at 9am*</w:t>
            </w:r>
          </w:p>
        </w:tc>
        <w:tc>
          <w:tcPr>
            <w:tcW w:type="dxa" w:w="276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Block diagrams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Complete page 74-75 in Kay Stage 1 maths book. 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171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 xml:space="preserve"> End of block assessment</w:t>
            </w:r>
            <w:r>
              <w:rPr>
                <w:sz w:val="21"/>
                <w:szCs w:val="21"/>
              </w:rPr>
            </w:r>
          </w:p>
        </w:tc>
        <w:tc>
          <w:tcPr>
            <w:tcW w:type="dxa" w:w="272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Recognise 2D and 3D shapes</w:t>
            </w:r>
          </w:p>
        </w:tc>
      </w:tr>
      <w:tr>
        <w:tblPrEx>
          <w:shd w:val="clear" w:color="auto" w:fill="d0ddef"/>
        </w:tblPrEx>
        <w:trPr>
          <w:trHeight w:val="1224" w:hRule="atLeast"/>
        </w:trPr>
        <w:tc>
          <w:tcPr>
            <w:tcW w:type="dxa" w:w="11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English 2HS</w:t>
            </w:r>
          </w:p>
        </w:tc>
        <w:tc>
          <w:tcPr>
            <w:tcW w:type="dxa" w:w="24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English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I can write a letter replying to the fire brigade </w:t>
            </w:r>
          </w:p>
        </w:tc>
        <w:tc>
          <w:tcPr>
            <w:tcW w:type="dxa" w:w="31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English/Art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I can create and describe my own dragon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*Mrs Hughes</w:t>
            </w:r>
            <w:r>
              <w:rPr>
                <w:b w:val="1"/>
                <w:bCs w:val="1"/>
                <w:rtl w:val="0"/>
                <w:lang w:val="en-US"/>
              </w:rPr>
              <w:t xml:space="preserve">’ </w:t>
            </w:r>
            <w:r>
              <w:rPr>
                <w:b w:val="1"/>
                <w:bCs w:val="1"/>
                <w:rtl w:val="0"/>
                <w:lang w:val="en-US"/>
              </w:rPr>
              <w:t>Live lesson at 9am*</w:t>
            </w:r>
          </w:p>
        </w:tc>
        <w:tc>
          <w:tcPr>
            <w:tcW w:type="dxa" w:w="2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English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sz w:val="21"/>
                <w:szCs w:val="21"/>
                <w:rtl w:val="0"/>
                <w:lang w:val="en-US"/>
              </w:rPr>
              <w:t xml:space="preserve"> Off Screen work</w:t>
            </w:r>
            <w:r>
              <w:rPr>
                <w:rtl w:val="0"/>
                <w:lang w:val="en-US"/>
              </w:rPr>
              <w:t xml:space="preserve"> CGP book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Finding information -stories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Pages 1-3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0"/>
                <w:bCs w:val="0"/>
                <w:rtl w:val="0"/>
                <w:lang w:val="en-US"/>
              </w:rPr>
              <w:t xml:space="preserve">English </w:t>
            </w:r>
            <w:r>
              <w:rPr>
                <w:b w:val="0"/>
                <w:bCs w:val="0"/>
                <w:rtl w:val="0"/>
                <w:lang w:val="en-US"/>
              </w:rPr>
              <w:t xml:space="preserve">– 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Word classes</w:t>
            </w:r>
          </w:p>
        </w:tc>
        <w:tc>
          <w:tcPr>
            <w:tcW w:type="dxa" w:w="27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English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sz w:val="21"/>
                <w:szCs w:val="21"/>
                <w:rtl w:val="0"/>
                <w:lang w:val="en-US"/>
              </w:rPr>
              <w:t xml:space="preserve"> Comprehension </w:t>
            </w:r>
          </w:p>
        </w:tc>
      </w:tr>
      <w:tr>
        <w:tblPrEx>
          <w:shd w:val="clear" w:color="auto" w:fill="d0ddef"/>
        </w:tblPrEx>
        <w:trPr>
          <w:trHeight w:val="1224" w:hRule="atLeast"/>
        </w:trPr>
        <w:tc>
          <w:tcPr>
            <w:tcW w:type="dxa" w:w="11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English 2RL</w:t>
            </w:r>
          </w:p>
        </w:tc>
        <w:tc>
          <w:tcPr>
            <w:tcW w:type="dxa" w:w="24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English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 xml:space="preserve">I can write a letter replying to the fire brigade </w:t>
            </w:r>
          </w:p>
        </w:tc>
        <w:tc>
          <w:tcPr>
            <w:tcW w:type="dxa" w:w="31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English/Art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I can create and describe my own dragon</w:t>
            </w:r>
            <w:r>
              <w:rPr>
                <w:lang w:val="en-US"/>
              </w:rPr>
              <w:br w:type="textWrapping"/>
            </w:r>
          </w:p>
        </w:tc>
        <w:tc>
          <w:tcPr>
            <w:tcW w:type="dxa" w:w="2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English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sz w:val="21"/>
                <w:szCs w:val="21"/>
                <w:rtl w:val="0"/>
                <w:lang w:val="en-US"/>
              </w:rPr>
              <w:t xml:space="preserve"> Off Screen work</w:t>
            </w:r>
            <w:r>
              <w:rPr>
                <w:rtl w:val="0"/>
                <w:lang w:val="en-US"/>
              </w:rPr>
              <w:t xml:space="preserve"> CGP book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Finding information -stories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Pages 1-3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Grammar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*Live lesson at 9am*</w:t>
            </w:r>
          </w:p>
        </w:tc>
        <w:tc>
          <w:tcPr>
            <w:tcW w:type="dxa" w:w="27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Comprehension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Thinking About Words P10- 13 in KS1 English Reading book</w:t>
            </w:r>
          </w:p>
        </w:tc>
      </w:tr>
      <w:tr>
        <w:tblPrEx>
          <w:shd w:val="clear" w:color="auto" w:fill="d0ddef"/>
        </w:tblPrEx>
        <w:trPr>
          <w:trHeight w:val="1296" w:hRule="atLeast"/>
        </w:trPr>
        <w:tc>
          <w:tcPr>
            <w:tcW w:type="dxa" w:w="11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rtl w:val="0"/>
                <w:lang w:val="en-US"/>
              </w:rPr>
              <w:t>Reading</w:t>
            </w:r>
          </w:p>
          <w:p>
            <w:pPr>
              <w:pStyle w:val="Body"/>
            </w:pPr>
            <w:r>
              <w:rPr>
                <w:sz w:val="21"/>
                <w:szCs w:val="21"/>
                <w:lang w:val="en-US"/>
              </w:rPr>
            </w:r>
          </w:p>
        </w:tc>
        <w:tc>
          <w:tcPr>
            <w:tcW w:type="dxa" w:w="24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 your oxford owl book.</w:t>
            </w:r>
          </w:p>
        </w:tc>
        <w:tc>
          <w:tcPr>
            <w:tcW w:type="dxa" w:w="31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Read your reading book/ Oxford Owl book. Log pages on Seesaw. 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1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Read your reading book/Oxford Owl book. Record a video or a voiceover of you reading.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11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>Other</w:t>
            </w:r>
          </w:p>
        </w:tc>
        <w:tc>
          <w:tcPr>
            <w:tcW w:type="dxa" w:w="24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D.T: Designing your own castle</w:t>
            </w:r>
            <w:r>
              <w:rPr>
                <w:lang w:val="en-US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*Mrs Hughes</w:t>
            </w:r>
            <w:r>
              <w:rPr>
                <w:b w:val="1"/>
                <w:bCs w:val="1"/>
                <w:rtl w:val="0"/>
                <w:lang w:val="en-US"/>
              </w:rPr>
              <w:t xml:space="preserve">’ </w:t>
            </w:r>
            <w:r>
              <w:rPr>
                <w:b w:val="1"/>
                <w:bCs w:val="1"/>
                <w:rtl w:val="0"/>
                <w:lang w:val="en-US"/>
              </w:rPr>
              <w:t>new term catch up 1.30 pm</w:t>
            </w:r>
          </w:p>
        </w:tc>
        <w:tc>
          <w:tcPr>
            <w:tcW w:type="dxa" w:w="318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Art: Dragon art!</w:t>
            </w:r>
            <w:r>
              <w:rPr>
                <w:sz w:val="24"/>
                <w:szCs w:val="24"/>
                <w:lang w:val="en-US"/>
              </w:rPr>
              <w:br w:type="textWrapping"/>
            </w:r>
          </w:p>
        </w:tc>
        <w:tc>
          <w:tcPr>
            <w:tcW w:type="dxa" w:w="276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History</w:t>
            </w:r>
            <w:r>
              <w:rPr>
                <w:rtl w:val="0"/>
                <w:lang w:val="en-US"/>
              </w:rPr>
              <w:t>- Castles</w:t>
            </w:r>
          </w:p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*Miss Lloyd</w:t>
            </w:r>
            <w:r>
              <w:rPr>
                <w:b w:val="1"/>
                <w:bCs w:val="1"/>
                <w:rtl w:val="0"/>
                <w:lang w:val="en-US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live lesson @2pm*</w:t>
            </w:r>
          </w:p>
        </w:tc>
        <w:tc>
          <w:tcPr>
            <w:tcW w:type="dxa" w:w="17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 xml:space="preserve">Science- plants </w:t>
            </w:r>
          </w:p>
        </w:tc>
        <w:tc>
          <w:tcPr>
            <w:tcW w:type="dxa" w:w="272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e2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1"/>
                <w:szCs w:val="21"/>
                <w:rtl w:val="0"/>
                <w:lang w:val="en-US"/>
              </w:rPr>
              <w:t xml:space="preserve">RE </w:t>
            </w:r>
            <w:r>
              <w:rPr>
                <w:sz w:val="21"/>
                <w:szCs w:val="21"/>
                <w:rtl w:val="0"/>
                <w:lang w:val="en-US"/>
              </w:rPr>
              <w:t xml:space="preserve">– </w:t>
            </w:r>
            <w:r>
              <w:rPr>
                <w:sz w:val="21"/>
                <w:szCs w:val="21"/>
                <w:rtl w:val="0"/>
                <w:lang w:val="en-US"/>
              </w:rPr>
              <w:t xml:space="preserve">The Mass </w:t>
            </w:r>
            <w:r>
              <w:rPr>
                <w:sz w:val="21"/>
                <w:szCs w:val="21"/>
                <w:lang w:val="en-US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*Mrs Skelton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 Live lesson  time tbc*</w:t>
            </w:r>
          </w:p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34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</w:rPr>
      <w:t>Timetable WC 22.2.21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